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048C2" w14:textId="66D7D10C" w:rsidR="00756205" w:rsidRPr="0021288A" w:rsidRDefault="00527BE1" w:rsidP="0021288A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079 Réglementer les mécanismes de financement basés sur les</w:t>
      </w:r>
      <w:r w:rsidR="00447A7C">
        <w:rPr>
          <w:rFonts w:ascii="Arial" w:hAnsi="Arial"/>
          <w:b/>
          <w:sz w:val="20"/>
        </w:rPr>
        <w:t xml:space="preserve"> </w:t>
      </w:r>
      <w:r w:rsidR="002F5EB6">
        <w:rPr>
          <w:rFonts w:ascii="Arial" w:hAnsi="Arial"/>
          <w:b/>
          <w:sz w:val="20"/>
        </w:rPr>
        <w:t>certificats</w:t>
      </w:r>
      <w:r w:rsidR="00447A7C">
        <w:rPr>
          <w:rFonts w:ascii="Arial" w:hAnsi="Arial"/>
          <w:b/>
          <w:sz w:val="20"/>
        </w:rPr>
        <w:t xml:space="preserve"> et les crédits</w:t>
      </w:r>
      <w:r w:rsidR="00826B31">
        <w:rPr>
          <w:rFonts w:ascii="Arial" w:hAnsi="Arial"/>
          <w:b/>
          <w:sz w:val="20"/>
        </w:rPr>
        <w:t xml:space="preserve"> </w:t>
      </w:r>
      <w:r>
        <w:rPr>
          <w:rFonts w:ascii="Arial" w:hAnsi="Arial"/>
          <w:b/>
          <w:sz w:val="20"/>
        </w:rPr>
        <w:t>biodiversité et garantir les effets positifs sur la nature</w:t>
      </w:r>
    </w:p>
    <w:p w14:paraId="2AB03673" w14:textId="77777777" w:rsidR="00A121AA" w:rsidRDefault="00A121AA" w:rsidP="0021288A">
      <w:pPr>
        <w:spacing w:after="0" w:line="240" w:lineRule="auto"/>
        <w:rPr>
          <w:rFonts w:ascii="Arial" w:hAnsi="Arial"/>
          <w:sz w:val="20"/>
        </w:rPr>
      </w:pPr>
    </w:p>
    <w:p w14:paraId="58F8727F" w14:textId="6231D092" w:rsidR="00A121AA" w:rsidRDefault="00A121AA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NOTANT </w:t>
      </w:r>
      <w:r w:rsidR="000A267E">
        <w:rPr>
          <w:rFonts w:ascii="Arial" w:hAnsi="Arial"/>
          <w:sz w:val="20"/>
        </w:rPr>
        <w:t xml:space="preserve">que </w:t>
      </w:r>
      <w:r w:rsidRPr="00A121AA">
        <w:rPr>
          <w:rFonts w:ascii="Arial" w:hAnsi="Arial"/>
          <w:sz w:val="20"/>
        </w:rPr>
        <w:t xml:space="preserve">les certificats et les crédits </w:t>
      </w:r>
      <w:r>
        <w:rPr>
          <w:rFonts w:ascii="Arial" w:hAnsi="Arial"/>
          <w:sz w:val="20"/>
        </w:rPr>
        <w:t xml:space="preserve">ne répondent pas à la même définition, </w:t>
      </w:r>
      <w:r w:rsidR="00442AEB">
        <w:rPr>
          <w:rFonts w:ascii="Arial" w:hAnsi="Arial"/>
          <w:sz w:val="20"/>
        </w:rPr>
        <w:t xml:space="preserve">la Commission européenne </w:t>
      </w:r>
      <w:r w:rsidR="00FB3862">
        <w:rPr>
          <w:rFonts w:ascii="Arial" w:hAnsi="Arial"/>
          <w:sz w:val="20"/>
        </w:rPr>
        <w:t xml:space="preserve">utilisant par exemple </w:t>
      </w:r>
      <w:r w:rsidRPr="00A121AA">
        <w:rPr>
          <w:rFonts w:ascii="Arial" w:hAnsi="Arial"/>
          <w:sz w:val="20"/>
        </w:rPr>
        <w:t>l</w:t>
      </w:r>
      <w:r w:rsidR="00BA7C70">
        <w:rPr>
          <w:rFonts w:ascii="Arial" w:hAnsi="Arial"/>
          <w:sz w:val="20"/>
        </w:rPr>
        <w:t xml:space="preserve">e terme « certificat » </w:t>
      </w:r>
      <w:r w:rsidR="00FB3862">
        <w:rPr>
          <w:rFonts w:ascii="Arial" w:hAnsi="Arial"/>
          <w:sz w:val="20"/>
        </w:rPr>
        <w:t xml:space="preserve">pour </w:t>
      </w:r>
      <w:r w:rsidR="002B5147">
        <w:rPr>
          <w:rFonts w:ascii="Arial" w:hAnsi="Arial"/>
          <w:sz w:val="20"/>
        </w:rPr>
        <w:t xml:space="preserve">attester </w:t>
      </w:r>
      <w:r w:rsidRPr="00A121AA">
        <w:rPr>
          <w:rFonts w:ascii="Arial" w:hAnsi="Arial"/>
          <w:sz w:val="20"/>
        </w:rPr>
        <w:t>qu</w:t>
      </w:r>
      <w:r w:rsidR="00747510">
        <w:rPr>
          <w:rFonts w:ascii="Arial" w:hAnsi="Arial"/>
          <w:sz w:val="20"/>
        </w:rPr>
        <w:t>’</w:t>
      </w:r>
      <w:r w:rsidRPr="00A121AA">
        <w:rPr>
          <w:rFonts w:ascii="Arial" w:hAnsi="Arial"/>
          <w:sz w:val="20"/>
        </w:rPr>
        <w:t xml:space="preserve">un projet répond à des normes indépendantes </w:t>
      </w:r>
      <w:r w:rsidR="00BA7C70">
        <w:rPr>
          <w:rFonts w:ascii="Arial" w:hAnsi="Arial"/>
          <w:sz w:val="20"/>
        </w:rPr>
        <w:t>précises</w:t>
      </w:r>
      <w:r w:rsidRPr="00A121AA">
        <w:rPr>
          <w:rFonts w:ascii="Arial" w:hAnsi="Arial"/>
          <w:sz w:val="20"/>
        </w:rPr>
        <w:t xml:space="preserve"> et le</w:t>
      </w:r>
      <w:r w:rsidR="008E5C45">
        <w:rPr>
          <w:rFonts w:ascii="Arial" w:hAnsi="Arial"/>
          <w:sz w:val="20"/>
        </w:rPr>
        <w:t xml:space="preserve"> terme « </w:t>
      </w:r>
      <w:r w:rsidRPr="00A121AA">
        <w:rPr>
          <w:rFonts w:ascii="Arial" w:hAnsi="Arial"/>
          <w:sz w:val="20"/>
        </w:rPr>
        <w:t>crédit</w:t>
      </w:r>
      <w:r w:rsidR="008E5C45">
        <w:rPr>
          <w:rFonts w:ascii="Arial" w:hAnsi="Arial"/>
          <w:sz w:val="20"/>
        </w:rPr>
        <w:t xml:space="preserve"> » </w:t>
      </w:r>
      <w:r w:rsidR="00FB3862">
        <w:rPr>
          <w:rFonts w:ascii="Arial" w:hAnsi="Arial"/>
          <w:sz w:val="20"/>
        </w:rPr>
        <w:t xml:space="preserve">pour </w:t>
      </w:r>
      <w:r w:rsidR="008E5C45">
        <w:rPr>
          <w:rFonts w:ascii="Arial" w:hAnsi="Arial"/>
          <w:sz w:val="20"/>
        </w:rPr>
        <w:t>désign</w:t>
      </w:r>
      <w:r w:rsidR="00FB3862">
        <w:rPr>
          <w:rFonts w:ascii="Arial" w:hAnsi="Arial"/>
          <w:sz w:val="20"/>
        </w:rPr>
        <w:t>er</w:t>
      </w:r>
      <w:r w:rsidR="008E5C45">
        <w:rPr>
          <w:rFonts w:ascii="Arial" w:hAnsi="Arial"/>
          <w:sz w:val="20"/>
        </w:rPr>
        <w:t xml:space="preserve"> une </w:t>
      </w:r>
      <w:r w:rsidRPr="00A121AA">
        <w:rPr>
          <w:rFonts w:ascii="Arial" w:hAnsi="Arial"/>
          <w:sz w:val="20"/>
        </w:rPr>
        <w:t xml:space="preserve">unité négociable préalablement </w:t>
      </w:r>
      <w:r w:rsidR="002B5147">
        <w:rPr>
          <w:rFonts w:ascii="Arial" w:hAnsi="Arial"/>
          <w:sz w:val="20"/>
        </w:rPr>
        <w:t xml:space="preserve">validée </w:t>
      </w:r>
      <w:r w:rsidR="008E5C45">
        <w:rPr>
          <w:rFonts w:ascii="Arial" w:hAnsi="Arial"/>
          <w:sz w:val="20"/>
        </w:rPr>
        <w:t>à l</w:t>
      </w:r>
      <w:r w:rsidR="00747510">
        <w:rPr>
          <w:rFonts w:ascii="Arial" w:hAnsi="Arial"/>
          <w:sz w:val="20"/>
        </w:rPr>
        <w:t>’</w:t>
      </w:r>
      <w:r w:rsidR="008E5C45">
        <w:rPr>
          <w:rFonts w:ascii="Arial" w:hAnsi="Arial"/>
          <w:sz w:val="20"/>
        </w:rPr>
        <w:t>aide de ces normes</w:t>
      </w:r>
      <w:r w:rsidR="00FB3862">
        <w:rPr>
          <w:rFonts w:ascii="Arial" w:hAnsi="Arial"/>
          <w:sz w:val="20"/>
        </w:rPr>
        <w:t> ;</w:t>
      </w:r>
    </w:p>
    <w:p w14:paraId="07799B36" w14:textId="77777777" w:rsidR="00A121AA" w:rsidRDefault="00A121AA" w:rsidP="0021288A">
      <w:pPr>
        <w:spacing w:after="0" w:line="240" w:lineRule="auto"/>
        <w:rPr>
          <w:rFonts w:ascii="Arial" w:hAnsi="Arial"/>
          <w:sz w:val="20"/>
        </w:rPr>
      </w:pPr>
    </w:p>
    <w:p w14:paraId="0CD99114" w14:textId="3CF64851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F769FF">
        <w:rPr>
          <w:rFonts w:ascii="Arial" w:hAnsi="Arial"/>
          <w:sz w:val="20"/>
        </w:rPr>
        <w:t xml:space="preserve">RAPPELANT que la cible 19 du </w:t>
      </w:r>
      <w:bookmarkStart w:id="0" w:name="_Hlk195606338"/>
      <w:r w:rsidR="00E25D7C">
        <w:rPr>
          <w:rFonts w:ascii="Arial" w:hAnsi="Arial"/>
          <w:sz w:val="20"/>
        </w:rPr>
        <w:t>C</w:t>
      </w:r>
      <w:r w:rsidRPr="00F769FF">
        <w:rPr>
          <w:rFonts w:ascii="Arial" w:hAnsi="Arial"/>
          <w:sz w:val="20"/>
        </w:rPr>
        <w:t xml:space="preserve">adre mondial de la biodiversité de Kunming-Montréal </w:t>
      </w:r>
      <w:bookmarkEnd w:id="0"/>
      <w:r w:rsidRPr="00F769FF">
        <w:rPr>
          <w:rFonts w:ascii="Arial" w:hAnsi="Arial"/>
          <w:sz w:val="20"/>
        </w:rPr>
        <w:t xml:space="preserve">appelle à mobiliser 200 milliards de dollars </w:t>
      </w:r>
      <w:r w:rsidR="001821E6">
        <w:rPr>
          <w:rFonts w:ascii="Arial" w:hAnsi="Arial"/>
          <w:sz w:val="20"/>
        </w:rPr>
        <w:t>des États-Unis d</w:t>
      </w:r>
      <w:r w:rsidR="00747510">
        <w:rPr>
          <w:rFonts w:ascii="Arial" w:hAnsi="Arial"/>
          <w:sz w:val="20"/>
        </w:rPr>
        <w:t>’</w:t>
      </w:r>
      <w:r w:rsidR="001821E6">
        <w:rPr>
          <w:rFonts w:ascii="Arial" w:hAnsi="Arial"/>
          <w:sz w:val="20"/>
        </w:rPr>
        <w:t>Amérique</w:t>
      </w:r>
      <w:r w:rsidR="00E25D7C">
        <w:rPr>
          <w:rFonts w:ascii="Arial" w:hAnsi="Arial"/>
          <w:sz w:val="20"/>
        </w:rPr>
        <w:t xml:space="preserve"> </w:t>
      </w:r>
      <w:r w:rsidRPr="00F769FF">
        <w:rPr>
          <w:rFonts w:ascii="Arial" w:hAnsi="Arial"/>
          <w:sz w:val="20"/>
        </w:rPr>
        <w:t>par an d</w:t>
      </w:r>
      <w:r w:rsidR="00747510">
        <w:rPr>
          <w:rFonts w:ascii="Arial" w:hAnsi="Arial"/>
          <w:sz w:val="20"/>
        </w:rPr>
        <w:t>’</w:t>
      </w:r>
      <w:r w:rsidRPr="00F769FF">
        <w:rPr>
          <w:rFonts w:ascii="Arial" w:hAnsi="Arial"/>
          <w:sz w:val="20"/>
        </w:rPr>
        <w:t xml:space="preserve">ici à 2030, </w:t>
      </w:r>
      <w:r w:rsidR="001821E6">
        <w:rPr>
          <w:rFonts w:ascii="Arial" w:hAnsi="Arial"/>
          <w:sz w:val="20"/>
        </w:rPr>
        <w:t xml:space="preserve">toutes sources confondues, </w:t>
      </w:r>
      <w:r w:rsidRPr="00F769FF">
        <w:rPr>
          <w:rFonts w:ascii="Arial" w:hAnsi="Arial"/>
          <w:sz w:val="20"/>
        </w:rPr>
        <w:t>et qu</w:t>
      </w:r>
      <w:r w:rsidR="00747510">
        <w:rPr>
          <w:rFonts w:ascii="Arial" w:hAnsi="Arial"/>
          <w:sz w:val="20"/>
        </w:rPr>
        <w:t>’</w:t>
      </w:r>
      <w:r w:rsidRPr="00F769FF">
        <w:rPr>
          <w:rFonts w:ascii="Arial" w:hAnsi="Arial"/>
          <w:sz w:val="20"/>
        </w:rPr>
        <w:t xml:space="preserve">elle </w:t>
      </w:r>
      <w:r w:rsidR="001821E6">
        <w:rPr>
          <w:rFonts w:ascii="Arial" w:hAnsi="Arial"/>
          <w:sz w:val="20"/>
        </w:rPr>
        <w:t>fait expressément référence aux</w:t>
      </w:r>
      <w:r w:rsidRPr="00F769FF">
        <w:rPr>
          <w:rFonts w:ascii="Arial" w:hAnsi="Arial"/>
          <w:sz w:val="20"/>
        </w:rPr>
        <w:t xml:space="preserve"> </w:t>
      </w:r>
      <w:r w:rsidR="00FF0D7C">
        <w:rPr>
          <w:rFonts w:ascii="Arial" w:hAnsi="Arial"/>
          <w:sz w:val="20"/>
        </w:rPr>
        <w:t xml:space="preserve">compensations et aux </w:t>
      </w:r>
      <w:r w:rsidRPr="00F769FF">
        <w:rPr>
          <w:rFonts w:ascii="Arial" w:hAnsi="Arial"/>
          <w:sz w:val="20"/>
        </w:rPr>
        <w:t>crédits</w:t>
      </w:r>
      <w:r w:rsidR="00FF0D7C">
        <w:rPr>
          <w:rFonts w:ascii="Arial" w:hAnsi="Arial"/>
          <w:sz w:val="20"/>
        </w:rPr>
        <w:t xml:space="preserve"> de</w:t>
      </w:r>
      <w:r w:rsidRPr="00F769FF">
        <w:rPr>
          <w:rFonts w:ascii="Arial" w:hAnsi="Arial"/>
          <w:sz w:val="20"/>
        </w:rPr>
        <w:t xml:space="preserve"> </w:t>
      </w:r>
      <w:r w:rsidR="00800E35">
        <w:rPr>
          <w:rFonts w:ascii="Arial" w:hAnsi="Arial"/>
          <w:sz w:val="20"/>
        </w:rPr>
        <w:t xml:space="preserve">biodiversité </w:t>
      </w:r>
      <w:r w:rsidRPr="00F769FF">
        <w:rPr>
          <w:rFonts w:ascii="Arial" w:hAnsi="Arial"/>
          <w:sz w:val="20"/>
        </w:rPr>
        <w:t>comme solution</w:t>
      </w:r>
      <w:r w:rsidR="00FF0D7C">
        <w:rPr>
          <w:rFonts w:ascii="Arial" w:hAnsi="Arial"/>
          <w:sz w:val="20"/>
        </w:rPr>
        <w:t>s possibles pour aider à</w:t>
      </w:r>
      <w:r w:rsidR="001821E6">
        <w:rPr>
          <w:rFonts w:ascii="Arial" w:hAnsi="Arial"/>
          <w:sz w:val="20"/>
        </w:rPr>
        <w:t xml:space="preserve"> atteindre</w:t>
      </w:r>
      <w:r w:rsidR="00904E9F" w:rsidRPr="00F769FF">
        <w:rPr>
          <w:rFonts w:ascii="Arial" w:hAnsi="Arial"/>
          <w:sz w:val="20"/>
        </w:rPr>
        <w:t xml:space="preserve"> cette cible</w:t>
      </w:r>
      <w:r w:rsidRPr="00F769FF">
        <w:rPr>
          <w:rFonts w:ascii="Arial" w:hAnsi="Arial"/>
          <w:sz w:val="20"/>
        </w:rPr>
        <w:t> ;</w:t>
      </w:r>
    </w:p>
    <w:p w14:paraId="282364FA" w14:textId="77777777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17414BF" w14:textId="2D0A1591" w:rsidR="00527BE1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RAPPELANT </w:t>
      </w:r>
      <w:r w:rsidR="00685D39">
        <w:rPr>
          <w:rFonts w:ascii="Arial" w:hAnsi="Arial"/>
          <w:sz w:val="20"/>
        </w:rPr>
        <w:t xml:space="preserve">AUSSI </w:t>
      </w:r>
      <w:r>
        <w:rPr>
          <w:rFonts w:ascii="Arial" w:hAnsi="Arial"/>
          <w:sz w:val="20"/>
        </w:rPr>
        <w:t xml:space="preserve">que la cible 2 du </w:t>
      </w:r>
      <w:r w:rsidR="00E25D7C" w:rsidRPr="00E25D7C">
        <w:rPr>
          <w:rFonts w:ascii="Arial" w:hAnsi="Arial"/>
          <w:sz w:val="20"/>
        </w:rPr>
        <w:t xml:space="preserve">Cadre mondial de la biodiversité de Kunming-Montréal </w:t>
      </w:r>
      <w:r w:rsidR="00470939">
        <w:rPr>
          <w:rFonts w:ascii="Arial" w:hAnsi="Arial"/>
          <w:sz w:val="20"/>
        </w:rPr>
        <w:t>appelle à veiller à ce</w:t>
      </w:r>
      <w:r>
        <w:rPr>
          <w:rFonts w:ascii="Arial" w:hAnsi="Arial"/>
          <w:sz w:val="20"/>
        </w:rPr>
        <w:t xml:space="preserve"> que,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ici à 2030, </w:t>
      </w:r>
      <w:r w:rsidR="00470939">
        <w:rPr>
          <w:rFonts w:ascii="Arial" w:hAnsi="Arial"/>
          <w:sz w:val="20"/>
        </w:rPr>
        <w:t xml:space="preserve">au moins </w:t>
      </w:r>
      <w:r>
        <w:rPr>
          <w:rFonts w:ascii="Arial" w:hAnsi="Arial"/>
          <w:sz w:val="20"/>
        </w:rPr>
        <w:t>30</w:t>
      </w:r>
      <w:r w:rsidR="006148EB">
        <w:rPr>
          <w:rFonts w:ascii="Arial" w:hAnsi="Arial"/>
          <w:sz w:val="20"/>
        </w:rPr>
        <w:t> </w:t>
      </w:r>
      <w:r>
        <w:rPr>
          <w:rFonts w:ascii="Arial" w:hAnsi="Arial"/>
          <w:sz w:val="20"/>
        </w:rPr>
        <w:t xml:space="preserve">% des </w:t>
      </w:r>
      <w:r w:rsidR="00470939">
        <w:rPr>
          <w:rFonts w:ascii="Arial" w:hAnsi="Arial"/>
          <w:sz w:val="20"/>
        </w:rPr>
        <w:t>zones</w:t>
      </w:r>
      <w:r>
        <w:rPr>
          <w:rFonts w:ascii="Arial" w:hAnsi="Arial"/>
          <w:sz w:val="20"/>
        </w:rPr>
        <w:t xml:space="preserve"> </w:t>
      </w:r>
      <w:r w:rsidR="006148EB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6148EB">
        <w:rPr>
          <w:rFonts w:ascii="Arial" w:hAnsi="Arial"/>
          <w:sz w:val="20"/>
        </w:rPr>
        <w:t xml:space="preserve">écosystèmes </w:t>
      </w:r>
      <w:r>
        <w:rPr>
          <w:rFonts w:ascii="Arial" w:hAnsi="Arial"/>
          <w:sz w:val="20"/>
        </w:rPr>
        <w:t>terrestres</w:t>
      </w:r>
      <w:r w:rsidR="006148EB">
        <w:rPr>
          <w:rFonts w:ascii="Arial" w:hAnsi="Arial"/>
          <w:sz w:val="20"/>
        </w:rPr>
        <w:t xml:space="preserve">, </w:t>
      </w:r>
      <w:r w:rsidR="00470939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470939">
        <w:rPr>
          <w:rFonts w:ascii="Arial" w:hAnsi="Arial"/>
          <w:sz w:val="20"/>
        </w:rPr>
        <w:t xml:space="preserve">eaux intérieures, </w:t>
      </w:r>
      <w:r w:rsidR="006148EB">
        <w:rPr>
          <w:rFonts w:ascii="Arial" w:hAnsi="Arial"/>
          <w:sz w:val="20"/>
        </w:rPr>
        <w:t>et d</w:t>
      </w:r>
      <w:r w:rsidR="00747510">
        <w:rPr>
          <w:rFonts w:ascii="Arial" w:hAnsi="Arial"/>
          <w:sz w:val="20"/>
        </w:rPr>
        <w:t>’</w:t>
      </w:r>
      <w:r w:rsidR="00470939">
        <w:rPr>
          <w:rFonts w:ascii="Arial" w:hAnsi="Arial"/>
          <w:sz w:val="20"/>
        </w:rPr>
        <w:t xml:space="preserve">écosystèmes marins et côtiers </w:t>
      </w:r>
      <w:r>
        <w:rPr>
          <w:rFonts w:ascii="Arial" w:hAnsi="Arial"/>
          <w:sz w:val="20"/>
        </w:rPr>
        <w:t>dégradés</w:t>
      </w:r>
      <w:r w:rsidR="006148EB">
        <w:rPr>
          <w:rFonts w:ascii="Arial" w:hAnsi="Arial"/>
          <w:sz w:val="20"/>
        </w:rPr>
        <w:t xml:space="preserve"> fassent l</w:t>
      </w:r>
      <w:r w:rsidR="00747510">
        <w:rPr>
          <w:rFonts w:ascii="Arial" w:hAnsi="Arial"/>
          <w:sz w:val="20"/>
        </w:rPr>
        <w:t>’</w:t>
      </w:r>
      <w:r w:rsidR="006148EB">
        <w:rPr>
          <w:rFonts w:ascii="Arial" w:hAnsi="Arial"/>
          <w:sz w:val="20"/>
        </w:rPr>
        <w:t xml:space="preserve">objet de mesures de remise en état efficaces, </w:t>
      </w:r>
      <w:r>
        <w:rPr>
          <w:rFonts w:ascii="Arial" w:hAnsi="Arial"/>
          <w:sz w:val="20"/>
        </w:rPr>
        <w:t xml:space="preserve">et que la cible 3 </w:t>
      </w:r>
      <w:r w:rsidR="007657E2">
        <w:rPr>
          <w:rFonts w:ascii="Arial" w:hAnsi="Arial"/>
          <w:sz w:val="20"/>
        </w:rPr>
        <w:t>appelle à</w:t>
      </w:r>
      <w:r>
        <w:rPr>
          <w:rFonts w:ascii="Arial" w:hAnsi="Arial"/>
          <w:sz w:val="20"/>
        </w:rPr>
        <w:t xml:space="preserve"> faire en sorte que,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ici à 2030, au moins 30 % des zones terrestres et des eaux intérieures, ainsi que des zones marines et côtières, en particulier les zones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une grande importance pour la biodiversité et les fonctions et services écosystémiques, soient dûment conservées ;</w:t>
      </w:r>
    </w:p>
    <w:p w14:paraId="008913D6" w14:textId="472B072C" w:rsidR="00527BE1" w:rsidRDefault="00527BE1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128A150" w14:textId="76EA2600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>CONSCIENT de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urgence de concilier </w:t>
      </w:r>
      <w:r w:rsidR="00A60C59">
        <w:rPr>
          <w:rFonts w:ascii="Arial" w:hAnsi="Arial"/>
          <w:sz w:val="20"/>
        </w:rPr>
        <w:t>les</w:t>
      </w:r>
      <w:r>
        <w:rPr>
          <w:rFonts w:ascii="Arial" w:hAnsi="Arial"/>
          <w:sz w:val="20"/>
        </w:rPr>
        <w:t xml:space="preserve"> activités économiques avec la protection de la biodiversité, et </w:t>
      </w:r>
      <w:r w:rsidR="00383A9E">
        <w:rPr>
          <w:rFonts w:ascii="Arial" w:hAnsi="Arial"/>
          <w:sz w:val="20"/>
        </w:rPr>
        <w:t>des</w:t>
      </w:r>
      <w:r>
        <w:rPr>
          <w:rFonts w:ascii="Arial" w:hAnsi="Arial"/>
          <w:sz w:val="20"/>
        </w:rPr>
        <w:t xml:space="preserve"> enjeux de valorisation de la nature et </w:t>
      </w:r>
      <w:r w:rsidR="00383A9E">
        <w:rPr>
          <w:rFonts w:ascii="Arial" w:hAnsi="Arial"/>
          <w:sz w:val="20"/>
        </w:rPr>
        <w:t>des</w:t>
      </w:r>
      <w:r>
        <w:rPr>
          <w:rFonts w:ascii="Arial" w:hAnsi="Arial"/>
          <w:sz w:val="20"/>
        </w:rPr>
        <w:t xml:space="preserve"> services écosystémiques</w:t>
      </w:r>
      <w:r w:rsidR="003E7508">
        <w:rPr>
          <w:rFonts w:ascii="Arial" w:hAnsi="Arial"/>
          <w:sz w:val="20"/>
        </w:rPr>
        <w:t> ;</w:t>
      </w:r>
    </w:p>
    <w:p w14:paraId="551C4BDF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FB38CF" w14:textId="73C76638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SE FÉLICITANT </w:t>
      </w:r>
      <w:r w:rsidR="00E747C3">
        <w:rPr>
          <w:rFonts w:ascii="Arial" w:hAnsi="Arial"/>
          <w:sz w:val="20"/>
        </w:rPr>
        <w:t xml:space="preserve">que les acteurs économiques reconnaissent de </w:t>
      </w:r>
      <w:r w:rsidR="00A559D6">
        <w:rPr>
          <w:rFonts w:ascii="Arial" w:hAnsi="Arial"/>
          <w:sz w:val="20"/>
        </w:rPr>
        <w:t xml:space="preserve">plus en plus </w:t>
      </w:r>
      <w:r>
        <w:rPr>
          <w:rFonts w:ascii="Arial" w:hAnsi="Arial"/>
          <w:sz w:val="20"/>
        </w:rPr>
        <w:t>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existence et </w:t>
      </w:r>
      <w:r w:rsidR="00A559D6">
        <w:rPr>
          <w:rFonts w:ascii="Arial" w:hAnsi="Arial"/>
          <w:sz w:val="20"/>
        </w:rPr>
        <w:t>l</w:t>
      </w:r>
      <w:r>
        <w:rPr>
          <w:rFonts w:ascii="Arial" w:hAnsi="Arial"/>
          <w:sz w:val="20"/>
        </w:rPr>
        <w:t>es valeurs futures de la biodiversité, ainsi que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interdépendance entre</w:t>
      </w:r>
      <w:r w:rsidR="004A2368">
        <w:rPr>
          <w:rFonts w:ascii="Arial" w:hAnsi="Arial"/>
          <w:sz w:val="20"/>
        </w:rPr>
        <w:t xml:space="preserve"> les</w:t>
      </w:r>
      <w:r>
        <w:rPr>
          <w:rFonts w:ascii="Arial" w:hAnsi="Arial"/>
          <w:sz w:val="20"/>
        </w:rPr>
        <w:t xml:space="preserve"> humains et</w:t>
      </w:r>
      <w:r w:rsidR="004A2368">
        <w:rPr>
          <w:rFonts w:ascii="Arial" w:hAnsi="Arial"/>
          <w:sz w:val="20"/>
        </w:rPr>
        <w:t xml:space="preserve"> la</w:t>
      </w:r>
      <w:r>
        <w:rPr>
          <w:rFonts w:ascii="Arial" w:hAnsi="Arial"/>
          <w:sz w:val="20"/>
        </w:rPr>
        <w:t xml:space="preserve"> nature</w:t>
      </w:r>
      <w:r w:rsidR="003E7508">
        <w:rPr>
          <w:rFonts w:ascii="Arial" w:hAnsi="Arial"/>
          <w:sz w:val="20"/>
        </w:rPr>
        <w:t> ;</w:t>
      </w:r>
    </w:p>
    <w:p w14:paraId="1EC291DA" w14:textId="55AF6E5B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7E606B4" w14:textId="4FD66685" w:rsidR="00A60C59" w:rsidRDefault="00A60C5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A60C59">
        <w:rPr>
          <w:rFonts w:ascii="Arial" w:hAnsi="Arial" w:cs="Arial"/>
          <w:sz w:val="20"/>
          <w:szCs w:val="20"/>
        </w:rPr>
        <w:t>CONVAINCU que, s</w:t>
      </w:r>
      <w:r w:rsidR="00747510">
        <w:rPr>
          <w:rFonts w:ascii="Arial" w:hAnsi="Arial" w:cs="Arial"/>
          <w:sz w:val="20"/>
          <w:szCs w:val="20"/>
        </w:rPr>
        <w:t>’</w:t>
      </w:r>
      <w:r w:rsidRPr="00A60C59">
        <w:rPr>
          <w:rFonts w:ascii="Arial" w:hAnsi="Arial" w:cs="Arial"/>
          <w:sz w:val="20"/>
          <w:szCs w:val="20"/>
        </w:rPr>
        <w:t xml:space="preserve">ils sont bien conçus, </w:t>
      </w:r>
      <w:r>
        <w:rPr>
          <w:rFonts w:ascii="Arial" w:hAnsi="Arial" w:cs="Arial"/>
          <w:sz w:val="20"/>
          <w:szCs w:val="20"/>
        </w:rPr>
        <w:t>utilisés</w:t>
      </w:r>
      <w:r w:rsidRPr="00A60C59">
        <w:rPr>
          <w:rFonts w:ascii="Arial" w:hAnsi="Arial" w:cs="Arial"/>
          <w:sz w:val="20"/>
          <w:szCs w:val="20"/>
        </w:rPr>
        <w:t xml:space="preserve"> et gérés, les certificats et crédits de biodiversité </w:t>
      </w:r>
      <w:r>
        <w:rPr>
          <w:rFonts w:ascii="Arial" w:hAnsi="Arial" w:cs="Arial"/>
          <w:sz w:val="20"/>
          <w:szCs w:val="20"/>
        </w:rPr>
        <w:t>peuvent</w:t>
      </w:r>
      <w:r w:rsidRPr="00A60C59">
        <w:rPr>
          <w:rFonts w:ascii="Arial" w:hAnsi="Arial" w:cs="Arial"/>
          <w:sz w:val="20"/>
          <w:szCs w:val="20"/>
        </w:rPr>
        <w:t xml:space="preserve"> offrir de nouvelles possibilités et contribuer à l</w:t>
      </w:r>
      <w:r w:rsidR="00747510">
        <w:rPr>
          <w:rFonts w:ascii="Arial" w:hAnsi="Arial" w:cs="Arial"/>
          <w:sz w:val="20"/>
          <w:szCs w:val="20"/>
        </w:rPr>
        <w:t>’</w:t>
      </w:r>
      <w:r w:rsidRPr="00A60C59">
        <w:rPr>
          <w:rFonts w:ascii="Arial" w:hAnsi="Arial" w:cs="Arial"/>
          <w:sz w:val="20"/>
          <w:szCs w:val="20"/>
        </w:rPr>
        <w:t>augmentation du financement privé en faveur de la nature et à l</w:t>
      </w:r>
      <w:r w:rsidR="00747510">
        <w:rPr>
          <w:rFonts w:ascii="Arial" w:hAnsi="Arial" w:cs="Arial"/>
          <w:sz w:val="20"/>
          <w:szCs w:val="20"/>
        </w:rPr>
        <w:t>’</w:t>
      </w:r>
      <w:r w:rsidRPr="00A60C59">
        <w:rPr>
          <w:rFonts w:ascii="Arial" w:hAnsi="Arial" w:cs="Arial"/>
          <w:sz w:val="20"/>
          <w:szCs w:val="20"/>
        </w:rPr>
        <w:t xml:space="preserve">obtention de résultats positifs </w:t>
      </w:r>
      <w:r w:rsidR="00C221FC">
        <w:rPr>
          <w:rFonts w:ascii="Arial" w:hAnsi="Arial" w:cs="Arial"/>
          <w:sz w:val="20"/>
          <w:szCs w:val="20"/>
        </w:rPr>
        <w:t>attestés</w:t>
      </w:r>
      <w:r w:rsidRPr="00A60C59">
        <w:rPr>
          <w:rFonts w:ascii="Arial" w:hAnsi="Arial" w:cs="Arial"/>
          <w:sz w:val="20"/>
          <w:szCs w:val="20"/>
        </w:rPr>
        <w:t xml:space="preserve"> pour la nature et les populations ;</w:t>
      </w:r>
    </w:p>
    <w:p w14:paraId="2A7D92AA" w14:textId="77777777" w:rsidR="00A60C59" w:rsidRDefault="00A60C5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8A0BED9" w14:textId="71E0F7CF" w:rsidR="007F757A" w:rsidRDefault="0051590B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INQUIET des</w:t>
      </w:r>
      <w:r w:rsidR="76678B8E">
        <w:rPr>
          <w:rFonts w:ascii="Arial" w:hAnsi="Arial"/>
          <w:sz w:val="20"/>
        </w:rPr>
        <w:t xml:space="preserve"> risques </w:t>
      </w:r>
      <w:r w:rsidR="007F757A" w:rsidRPr="007F757A">
        <w:rPr>
          <w:rFonts w:ascii="Arial" w:hAnsi="Arial"/>
          <w:sz w:val="20"/>
        </w:rPr>
        <w:t xml:space="preserve">de résultats </w:t>
      </w:r>
      <w:r w:rsidR="00E969B9">
        <w:rPr>
          <w:rFonts w:ascii="Arial" w:hAnsi="Arial"/>
          <w:sz w:val="20"/>
        </w:rPr>
        <w:t>indésirables</w:t>
      </w:r>
      <w:r w:rsidR="007F757A" w:rsidRPr="007F757A">
        <w:rPr>
          <w:rFonts w:ascii="Arial" w:hAnsi="Arial"/>
          <w:sz w:val="20"/>
        </w:rPr>
        <w:t>, d</w:t>
      </w:r>
      <w:r w:rsidR="00747510">
        <w:rPr>
          <w:rFonts w:ascii="Arial" w:hAnsi="Arial"/>
          <w:sz w:val="20"/>
        </w:rPr>
        <w:t>’</w:t>
      </w:r>
      <w:r w:rsidR="007F757A" w:rsidRPr="007F757A">
        <w:rPr>
          <w:rFonts w:ascii="Arial" w:hAnsi="Arial"/>
          <w:sz w:val="20"/>
        </w:rPr>
        <w:t xml:space="preserve">affirmations </w:t>
      </w:r>
      <w:r w:rsidRPr="007F757A">
        <w:rPr>
          <w:rFonts w:ascii="Arial" w:hAnsi="Arial"/>
          <w:sz w:val="20"/>
        </w:rPr>
        <w:t>trompeuses</w:t>
      </w:r>
      <w:r>
        <w:rPr>
          <w:rFonts w:ascii="Arial" w:hAnsi="Arial"/>
          <w:sz w:val="20"/>
        </w:rPr>
        <w:t xml:space="preserve"> sur le plan social ou </w:t>
      </w:r>
      <w:r w:rsidR="002879E1">
        <w:rPr>
          <w:rFonts w:ascii="Arial" w:hAnsi="Arial"/>
          <w:sz w:val="20"/>
        </w:rPr>
        <w:t>écologique</w:t>
      </w:r>
      <w:r>
        <w:rPr>
          <w:rFonts w:ascii="Arial" w:hAnsi="Arial"/>
          <w:sz w:val="20"/>
        </w:rPr>
        <w:t xml:space="preserve">, </w:t>
      </w:r>
      <w:r w:rsidR="007F757A" w:rsidRPr="007F757A">
        <w:rPr>
          <w:rFonts w:ascii="Arial" w:hAnsi="Arial"/>
          <w:sz w:val="20"/>
        </w:rPr>
        <w:t xml:space="preserve">de faible intégrité environnementale et de </w:t>
      </w:r>
      <w:r w:rsidR="002879E1">
        <w:rPr>
          <w:rFonts w:ascii="Arial" w:hAnsi="Arial"/>
          <w:sz w:val="20"/>
        </w:rPr>
        <w:t xml:space="preserve">possibles </w:t>
      </w:r>
      <w:r w:rsidR="007F757A" w:rsidRPr="007F757A">
        <w:rPr>
          <w:rFonts w:ascii="Arial" w:hAnsi="Arial"/>
          <w:sz w:val="20"/>
        </w:rPr>
        <w:t>violation</w:t>
      </w:r>
      <w:r w:rsidR="002879E1">
        <w:rPr>
          <w:rFonts w:ascii="Arial" w:hAnsi="Arial"/>
          <w:sz w:val="20"/>
        </w:rPr>
        <w:t>s</w:t>
      </w:r>
      <w:r w:rsidR="007F757A" w:rsidRPr="007F757A">
        <w:rPr>
          <w:rFonts w:ascii="Arial" w:hAnsi="Arial"/>
          <w:sz w:val="20"/>
        </w:rPr>
        <w:t xml:space="preserve"> des droits </w:t>
      </w:r>
      <w:r w:rsidR="002879E1">
        <w:rPr>
          <w:rFonts w:ascii="Arial" w:hAnsi="Arial"/>
          <w:sz w:val="20"/>
        </w:rPr>
        <w:t>humains</w:t>
      </w:r>
      <w:r w:rsidR="007F757A" w:rsidRPr="007F757A">
        <w:rPr>
          <w:rFonts w:ascii="Arial" w:hAnsi="Arial"/>
          <w:sz w:val="20"/>
        </w:rPr>
        <w:t xml:space="preserve"> découlant </w:t>
      </w:r>
      <w:r w:rsidR="002879E1" w:rsidRPr="007F757A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651946">
        <w:rPr>
          <w:rFonts w:ascii="Arial" w:hAnsi="Arial"/>
          <w:sz w:val="20"/>
        </w:rPr>
        <w:t>opérations liées à</w:t>
      </w:r>
      <w:r w:rsidR="002879E1" w:rsidRPr="007F757A">
        <w:rPr>
          <w:rFonts w:ascii="Arial" w:hAnsi="Arial"/>
          <w:sz w:val="20"/>
        </w:rPr>
        <w:t xml:space="preserve"> l</w:t>
      </w:r>
      <w:r w:rsidR="00747510">
        <w:rPr>
          <w:rFonts w:ascii="Arial" w:hAnsi="Arial"/>
          <w:sz w:val="20"/>
        </w:rPr>
        <w:t>’</w:t>
      </w:r>
      <w:r w:rsidR="002879E1" w:rsidRPr="007F757A">
        <w:rPr>
          <w:rFonts w:ascii="Arial" w:hAnsi="Arial"/>
          <w:sz w:val="20"/>
        </w:rPr>
        <w:t xml:space="preserve">offre </w:t>
      </w:r>
      <w:r w:rsidR="002879E1">
        <w:rPr>
          <w:rFonts w:ascii="Arial" w:hAnsi="Arial"/>
          <w:sz w:val="20"/>
        </w:rPr>
        <w:t>et</w:t>
      </w:r>
      <w:r w:rsidR="00FF322C">
        <w:rPr>
          <w:rFonts w:ascii="Arial" w:hAnsi="Arial"/>
          <w:sz w:val="20"/>
        </w:rPr>
        <w:t xml:space="preserve"> à</w:t>
      </w:r>
      <w:r w:rsidR="007F757A" w:rsidRPr="007F757A">
        <w:rPr>
          <w:rFonts w:ascii="Arial" w:hAnsi="Arial"/>
          <w:sz w:val="20"/>
        </w:rPr>
        <w:t xml:space="preserve"> la demande </w:t>
      </w:r>
      <w:r w:rsidR="00651946">
        <w:rPr>
          <w:rFonts w:ascii="Arial" w:hAnsi="Arial"/>
          <w:sz w:val="20"/>
        </w:rPr>
        <w:t>de</w:t>
      </w:r>
      <w:r w:rsidR="007F757A" w:rsidRPr="007F757A">
        <w:rPr>
          <w:rFonts w:ascii="Arial" w:hAnsi="Arial"/>
          <w:sz w:val="20"/>
        </w:rPr>
        <w:t xml:space="preserve"> certificats et de crédits, </w:t>
      </w:r>
      <w:r w:rsidR="00651946">
        <w:rPr>
          <w:rFonts w:ascii="Arial" w:hAnsi="Arial"/>
          <w:sz w:val="20"/>
        </w:rPr>
        <w:t>à l</w:t>
      </w:r>
      <w:r w:rsidR="00747510">
        <w:rPr>
          <w:rFonts w:ascii="Arial" w:hAnsi="Arial"/>
          <w:sz w:val="20"/>
        </w:rPr>
        <w:t>’</w:t>
      </w:r>
      <w:r w:rsidR="00651946">
        <w:rPr>
          <w:rFonts w:ascii="Arial" w:hAnsi="Arial"/>
          <w:sz w:val="20"/>
        </w:rPr>
        <w:t>image de ce qu</w:t>
      </w:r>
      <w:r w:rsidR="00FF322C">
        <w:rPr>
          <w:rFonts w:ascii="Arial" w:hAnsi="Arial"/>
          <w:sz w:val="20"/>
        </w:rPr>
        <w:t>e l</w:t>
      </w:r>
      <w:r w:rsidR="00747510">
        <w:rPr>
          <w:rFonts w:ascii="Arial" w:hAnsi="Arial"/>
          <w:sz w:val="20"/>
        </w:rPr>
        <w:t>’</w:t>
      </w:r>
      <w:r w:rsidR="00FF322C">
        <w:rPr>
          <w:rFonts w:ascii="Arial" w:hAnsi="Arial"/>
          <w:sz w:val="20"/>
        </w:rPr>
        <w:t xml:space="preserve">on a observé </w:t>
      </w:r>
      <w:r w:rsidR="00651946">
        <w:rPr>
          <w:rFonts w:ascii="Arial" w:hAnsi="Arial"/>
          <w:sz w:val="20"/>
        </w:rPr>
        <w:t xml:space="preserve">sur le </w:t>
      </w:r>
      <w:r w:rsidR="007F757A" w:rsidRPr="007F757A">
        <w:rPr>
          <w:rFonts w:ascii="Arial" w:hAnsi="Arial"/>
          <w:sz w:val="20"/>
        </w:rPr>
        <w:t>marché du carbone ;</w:t>
      </w:r>
    </w:p>
    <w:p w14:paraId="1149187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EB7947" w14:textId="5E8FC126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INQUIET </w:t>
      </w:r>
      <w:r w:rsidR="00685D39" w:rsidRPr="00685D39">
        <w:rPr>
          <w:rFonts w:ascii="Arial" w:hAnsi="Arial"/>
          <w:sz w:val="20"/>
        </w:rPr>
        <w:t>ÉG</w:t>
      </w:r>
      <w:r w:rsidR="00685D39">
        <w:rPr>
          <w:rFonts w:ascii="Arial" w:hAnsi="Arial"/>
          <w:sz w:val="20"/>
        </w:rPr>
        <w:t xml:space="preserve">ALEMENT </w:t>
      </w:r>
      <w:r>
        <w:rPr>
          <w:rFonts w:ascii="Arial" w:hAnsi="Arial"/>
          <w:sz w:val="20"/>
        </w:rPr>
        <w:t xml:space="preserve">que les peuples autochtones </w:t>
      </w:r>
      <w:r w:rsidR="00124716">
        <w:rPr>
          <w:rFonts w:ascii="Arial" w:hAnsi="Arial"/>
          <w:sz w:val="20"/>
        </w:rPr>
        <w:t>et</w:t>
      </w:r>
      <w:r w:rsidR="00523B09">
        <w:rPr>
          <w:rFonts w:ascii="Arial" w:hAnsi="Arial"/>
          <w:sz w:val="20"/>
        </w:rPr>
        <w:t xml:space="preserve"> les </w:t>
      </w:r>
      <w:r w:rsidR="00C804CC">
        <w:rPr>
          <w:rFonts w:ascii="Arial" w:hAnsi="Arial"/>
          <w:sz w:val="20"/>
        </w:rPr>
        <w:t>c</w:t>
      </w:r>
      <w:r w:rsidR="00523B09">
        <w:rPr>
          <w:rFonts w:ascii="Arial" w:hAnsi="Arial"/>
          <w:sz w:val="20"/>
        </w:rPr>
        <w:t xml:space="preserve">ommunautés </w:t>
      </w:r>
      <w:r>
        <w:rPr>
          <w:rFonts w:ascii="Arial" w:hAnsi="Arial"/>
          <w:sz w:val="20"/>
        </w:rPr>
        <w:t xml:space="preserve">locales, qui sont souvent les </w:t>
      </w:r>
      <w:r w:rsidR="00124716">
        <w:rPr>
          <w:rFonts w:ascii="Arial" w:hAnsi="Arial"/>
          <w:sz w:val="20"/>
        </w:rPr>
        <w:t>gardiens</w:t>
      </w:r>
      <w:r>
        <w:rPr>
          <w:rFonts w:ascii="Arial" w:hAnsi="Arial"/>
          <w:sz w:val="20"/>
        </w:rPr>
        <w:t xml:space="preserve"> de la nature</w:t>
      </w:r>
      <w:r w:rsidR="00B11373">
        <w:rPr>
          <w:rFonts w:ascii="Arial" w:hAnsi="Arial"/>
          <w:sz w:val="20"/>
        </w:rPr>
        <w:t xml:space="preserve"> et </w:t>
      </w:r>
      <w:r w:rsidR="001973FD">
        <w:rPr>
          <w:rFonts w:ascii="Arial" w:hAnsi="Arial"/>
          <w:sz w:val="20"/>
        </w:rPr>
        <w:t xml:space="preserve">qui sont </w:t>
      </w:r>
      <w:r w:rsidR="00EF0E92">
        <w:rPr>
          <w:rFonts w:ascii="Arial" w:hAnsi="Arial"/>
          <w:sz w:val="20"/>
        </w:rPr>
        <w:t>tributaires</w:t>
      </w:r>
      <w:r>
        <w:rPr>
          <w:rFonts w:ascii="Arial" w:hAnsi="Arial"/>
          <w:sz w:val="20"/>
        </w:rPr>
        <w:t xml:space="preserve"> des écosystèmes, ne so</w:t>
      </w:r>
      <w:r w:rsidR="002664FA">
        <w:rPr>
          <w:rFonts w:ascii="Arial" w:hAnsi="Arial"/>
          <w:sz w:val="20"/>
        </w:rPr>
        <w:t>ie</w:t>
      </w:r>
      <w:r>
        <w:rPr>
          <w:rFonts w:ascii="Arial" w:hAnsi="Arial"/>
          <w:sz w:val="20"/>
        </w:rPr>
        <w:t xml:space="preserve">nt pas suffisamment impliqués dans la conception de mécanismes de financement de la protection de la nature ni dans le partage équitable de ses </w:t>
      </w:r>
      <w:r w:rsidR="00FF322C">
        <w:rPr>
          <w:rFonts w:ascii="Arial" w:hAnsi="Arial"/>
          <w:sz w:val="20"/>
        </w:rPr>
        <w:t>avantages</w:t>
      </w:r>
      <w:r>
        <w:rPr>
          <w:rFonts w:ascii="Arial" w:hAnsi="Arial"/>
          <w:sz w:val="20"/>
        </w:rPr>
        <w:t xml:space="preserve">, </w:t>
      </w:r>
      <w:r w:rsidR="00124716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124716">
        <w:rPr>
          <w:rFonts w:ascii="Arial" w:hAnsi="Arial"/>
          <w:sz w:val="20"/>
        </w:rPr>
        <w:t>où</w:t>
      </w:r>
      <w:r>
        <w:rPr>
          <w:rFonts w:ascii="Arial" w:hAnsi="Arial"/>
          <w:sz w:val="20"/>
        </w:rPr>
        <w:t xml:space="preserve"> des pressions supplémentaires et/ou des projets inappropriés ;</w:t>
      </w:r>
    </w:p>
    <w:p w14:paraId="3CCBF589" w14:textId="77777777" w:rsidR="00AD5D4E" w:rsidRDefault="00AD5D4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11D9733" w14:textId="415E2CF2" w:rsidR="00AD5D4E" w:rsidRDefault="76678B8E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RAPPELANT</w:t>
      </w:r>
      <w:r w:rsidR="00C804CC">
        <w:rPr>
          <w:rFonts w:ascii="Arial" w:hAnsi="Arial"/>
          <w:sz w:val="20"/>
        </w:rPr>
        <w:t xml:space="preserve"> EN OUTRE</w:t>
      </w:r>
      <w:r>
        <w:rPr>
          <w:rFonts w:ascii="Arial" w:hAnsi="Arial"/>
          <w:sz w:val="20"/>
        </w:rPr>
        <w:t xml:space="preserve">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adoption de la Résolution 6.059 </w:t>
      </w:r>
      <w:r>
        <w:rPr>
          <w:rFonts w:ascii="Arial" w:hAnsi="Arial"/>
          <w:i/>
          <w:iCs/>
          <w:sz w:val="20"/>
        </w:rPr>
        <w:t>Politique de l</w:t>
      </w:r>
      <w:r w:rsidR="00747510">
        <w:rPr>
          <w:rFonts w:ascii="Arial" w:hAnsi="Arial"/>
          <w:i/>
          <w:iCs/>
          <w:sz w:val="20"/>
        </w:rPr>
        <w:t>’</w:t>
      </w:r>
      <w:r>
        <w:rPr>
          <w:rFonts w:ascii="Arial" w:hAnsi="Arial"/>
          <w:i/>
          <w:iCs/>
          <w:sz w:val="20"/>
        </w:rPr>
        <w:t>UICN sur les compensations relatives à la biodiversité</w:t>
      </w:r>
      <w:r>
        <w:rPr>
          <w:rFonts w:ascii="Arial" w:hAnsi="Arial"/>
          <w:sz w:val="20"/>
        </w:rPr>
        <w:t xml:space="preserve"> (</w:t>
      </w:r>
      <w:r w:rsidR="00FF322C" w:rsidRPr="00FF322C">
        <w:rPr>
          <w:rFonts w:ascii="Arial" w:hAnsi="Arial"/>
          <w:sz w:val="20"/>
        </w:rPr>
        <w:t>Hawai</w:t>
      </w:r>
      <w:r w:rsidR="00747510">
        <w:rPr>
          <w:rFonts w:ascii="Arial" w:hAnsi="Arial"/>
          <w:sz w:val="20"/>
        </w:rPr>
        <w:t>’</w:t>
      </w:r>
      <w:r w:rsidR="00FF322C" w:rsidRPr="00FF322C">
        <w:rPr>
          <w:rFonts w:ascii="Arial" w:hAnsi="Arial"/>
          <w:sz w:val="20"/>
        </w:rPr>
        <w:t>i</w:t>
      </w:r>
      <w:r>
        <w:rPr>
          <w:rFonts w:ascii="Arial" w:hAnsi="Arial"/>
          <w:sz w:val="20"/>
        </w:rPr>
        <w:t>, 2016) de l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UICN, et en particulier </w:t>
      </w:r>
      <w:r w:rsidR="00265D2A">
        <w:rPr>
          <w:rFonts w:ascii="Arial" w:hAnsi="Arial"/>
          <w:sz w:val="20"/>
        </w:rPr>
        <w:t xml:space="preserve">le fait </w:t>
      </w:r>
      <w:r>
        <w:rPr>
          <w:rFonts w:ascii="Arial" w:hAnsi="Arial"/>
          <w:sz w:val="20"/>
        </w:rPr>
        <w:t>que les compensations relatives à la biodiversité ne doivent jamais être utilisée</w:t>
      </w:r>
      <w:r w:rsidR="00B97D04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 xml:space="preserve"> pour </w:t>
      </w:r>
      <w:r w:rsidR="00124716">
        <w:rPr>
          <w:rFonts w:ascii="Arial" w:hAnsi="Arial"/>
          <w:sz w:val="20"/>
        </w:rPr>
        <w:t>se soustraire à se</w:t>
      </w:r>
      <w:r>
        <w:rPr>
          <w:rFonts w:ascii="Arial" w:hAnsi="Arial"/>
          <w:sz w:val="20"/>
        </w:rPr>
        <w:t xml:space="preserve">s responsabilités </w:t>
      </w:r>
      <w:r w:rsidR="00124716">
        <w:rPr>
          <w:rFonts w:ascii="Arial" w:hAnsi="Arial"/>
          <w:sz w:val="20"/>
        </w:rPr>
        <w:t xml:space="preserve">en matière </w:t>
      </w:r>
      <w:r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évitement et de minimisation des dommages à la biodiversité, ou pour justifier des projets qui ne verraient jamais le jour autrement ;</w:t>
      </w:r>
    </w:p>
    <w:p w14:paraId="73412005" w14:textId="77777777" w:rsidR="006A6779" w:rsidRDefault="006A6779" w:rsidP="002128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F339058" w14:textId="70D91405" w:rsidR="00AD5D4E" w:rsidRDefault="76678B8E" w:rsidP="0021288A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D7DF4">
        <w:rPr>
          <w:rFonts w:ascii="Arial" w:hAnsi="Arial"/>
          <w:sz w:val="20"/>
        </w:rPr>
        <w:t xml:space="preserve">CONSCIENT </w:t>
      </w:r>
      <w:r w:rsidR="00C804CC">
        <w:rPr>
          <w:rFonts w:ascii="Arial" w:hAnsi="Arial"/>
          <w:sz w:val="20"/>
        </w:rPr>
        <w:t xml:space="preserve">AUSSI </w:t>
      </w:r>
      <w:r w:rsidRPr="008D7DF4">
        <w:rPr>
          <w:rFonts w:ascii="Arial" w:hAnsi="Arial"/>
          <w:sz w:val="20"/>
        </w:rPr>
        <w:t>de l</w:t>
      </w:r>
      <w:r w:rsidR="00747510">
        <w:rPr>
          <w:rFonts w:ascii="Arial" w:hAnsi="Arial"/>
          <w:sz w:val="20"/>
        </w:rPr>
        <w:t>’</w:t>
      </w:r>
      <w:r w:rsidRPr="008D7DF4">
        <w:rPr>
          <w:rFonts w:ascii="Arial" w:hAnsi="Arial"/>
          <w:sz w:val="20"/>
        </w:rPr>
        <w:t xml:space="preserve">intérêt croissant exprimé par les acteurs économiques privés </w:t>
      </w:r>
      <w:r w:rsidR="0037225C">
        <w:rPr>
          <w:rFonts w:ascii="Arial" w:hAnsi="Arial"/>
          <w:sz w:val="20"/>
        </w:rPr>
        <w:t>envers</w:t>
      </w:r>
      <w:r w:rsidR="00F50C73" w:rsidRPr="008D7DF4">
        <w:rPr>
          <w:rFonts w:ascii="Arial" w:hAnsi="Arial"/>
          <w:sz w:val="20"/>
        </w:rPr>
        <w:t xml:space="preserve"> la</w:t>
      </w:r>
      <w:r w:rsidRPr="008D7DF4">
        <w:rPr>
          <w:rFonts w:ascii="Arial" w:hAnsi="Arial"/>
          <w:sz w:val="20"/>
        </w:rPr>
        <w:t xml:space="preserve"> transition écologique, notamment </w:t>
      </w:r>
      <w:r w:rsidR="0082069D" w:rsidRPr="008D7DF4">
        <w:rPr>
          <w:rFonts w:ascii="Arial" w:hAnsi="Arial"/>
          <w:sz w:val="20"/>
        </w:rPr>
        <w:t>par leur soutien</w:t>
      </w:r>
      <w:r w:rsidRPr="008D7DF4">
        <w:rPr>
          <w:rFonts w:ascii="Arial" w:hAnsi="Arial"/>
          <w:sz w:val="20"/>
        </w:rPr>
        <w:t xml:space="preserve"> </w:t>
      </w:r>
      <w:r w:rsidR="0082069D" w:rsidRPr="008D7DF4">
        <w:rPr>
          <w:rFonts w:ascii="Arial" w:hAnsi="Arial"/>
          <w:sz w:val="20"/>
        </w:rPr>
        <w:t>aux</w:t>
      </w:r>
      <w:r w:rsidRPr="008D7DF4">
        <w:rPr>
          <w:rFonts w:ascii="Arial" w:hAnsi="Arial"/>
          <w:sz w:val="20"/>
        </w:rPr>
        <w:t xml:space="preserve"> mécanismes de financement qui garantissent la confiance et l</w:t>
      </w:r>
      <w:r w:rsidR="00747510">
        <w:rPr>
          <w:rFonts w:ascii="Arial" w:hAnsi="Arial"/>
          <w:sz w:val="20"/>
        </w:rPr>
        <w:t>’</w:t>
      </w:r>
      <w:r w:rsidRPr="008D7DF4">
        <w:rPr>
          <w:rFonts w:ascii="Arial" w:hAnsi="Arial"/>
          <w:sz w:val="20"/>
        </w:rPr>
        <w:t>impact ; et</w:t>
      </w:r>
    </w:p>
    <w:p w14:paraId="62D09FCE" w14:textId="77777777" w:rsidR="008F3DE7" w:rsidRDefault="008F3DE7" w:rsidP="0021288A">
      <w:pPr>
        <w:spacing w:after="0" w:line="240" w:lineRule="auto"/>
        <w:rPr>
          <w:rFonts w:ascii="Arial" w:hAnsi="Arial"/>
          <w:sz w:val="20"/>
        </w:rPr>
      </w:pPr>
    </w:p>
    <w:p w14:paraId="1E28555C" w14:textId="52E1F482" w:rsidR="003D076F" w:rsidRPr="00BC4E51" w:rsidRDefault="008F3DE7" w:rsidP="003D076F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SOUSCRIVANT à</w:t>
      </w:r>
      <w:r w:rsidR="003D076F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l</w:t>
      </w:r>
      <w:r w:rsidRPr="008F3DE7">
        <w:rPr>
          <w:rFonts w:ascii="Arial" w:hAnsi="Arial"/>
          <w:sz w:val="20"/>
        </w:rPr>
        <w:t xml:space="preserve">a nécessité </w:t>
      </w:r>
      <w:r w:rsidR="00BC4E51">
        <w:rPr>
          <w:rFonts w:ascii="Arial" w:hAnsi="Arial"/>
          <w:sz w:val="20"/>
        </w:rPr>
        <w:t>de veiller au</w:t>
      </w:r>
      <w:r w:rsidRPr="008F3DE7">
        <w:rPr>
          <w:rFonts w:ascii="Arial" w:hAnsi="Arial"/>
          <w:sz w:val="20"/>
        </w:rPr>
        <w:t xml:space="preserve"> respect, </w:t>
      </w:r>
      <w:r w:rsidR="00BC4E51">
        <w:rPr>
          <w:rFonts w:ascii="Arial" w:hAnsi="Arial"/>
          <w:sz w:val="20"/>
        </w:rPr>
        <w:t xml:space="preserve">à </w:t>
      </w:r>
      <w:r w:rsidRPr="008F3DE7">
        <w:rPr>
          <w:rFonts w:ascii="Arial" w:hAnsi="Arial"/>
          <w:sz w:val="20"/>
        </w:rPr>
        <w:t xml:space="preserve">la protection et </w:t>
      </w:r>
      <w:r w:rsidR="00857962">
        <w:rPr>
          <w:rFonts w:ascii="Arial" w:hAnsi="Arial"/>
          <w:sz w:val="20"/>
        </w:rPr>
        <w:t>l</w:t>
      </w:r>
      <w:r w:rsidR="00747510">
        <w:rPr>
          <w:rFonts w:ascii="Arial" w:hAnsi="Arial"/>
          <w:sz w:val="20"/>
        </w:rPr>
        <w:t>’</w:t>
      </w:r>
      <w:r w:rsidR="00857962">
        <w:rPr>
          <w:rFonts w:ascii="Arial" w:hAnsi="Arial"/>
          <w:sz w:val="20"/>
        </w:rPr>
        <w:t xml:space="preserve">exercice </w:t>
      </w:r>
      <w:r w:rsidRPr="008F3DE7">
        <w:rPr>
          <w:rFonts w:ascii="Arial" w:hAnsi="Arial"/>
          <w:sz w:val="20"/>
        </w:rPr>
        <w:t xml:space="preserve">des droits des peuples autochtones, conformément à la </w:t>
      </w:r>
      <w:r w:rsidR="00BC4E51">
        <w:rPr>
          <w:rFonts w:ascii="Arial" w:hAnsi="Arial"/>
          <w:sz w:val="20"/>
        </w:rPr>
        <w:t>D</w:t>
      </w:r>
      <w:r w:rsidRPr="008F3DE7">
        <w:rPr>
          <w:rFonts w:ascii="Arial" w:hAnsi="Arial"/>
          <w:sz w:val="20"/>
        </w:rPr>
        <w:t xml:space="preserve">éclaration des Nations </w:t>
      </w:r>
      <w:r w:rsidR="00BC4E51">
        <w:rPr>
          <w:rFonts w:ascii="Arial" w:hAnsi="Arial"/>
          <w:sz w:val="20"/>
        </w:rPr>
        <w:t>U</w:t>
      </w:r>
      <w:r w:rsidRPr="008F3DE7">
        <w:rPr>
          <w:rFonts w:ascii="Arial" w:hAnsi="Arial"/>
          <w:sz w:val="20"/>
        </w:rPr>
        <w:t>nies sur les droits des peuples autochtone</w:t>
      </w:r>
      <w:r w:rsidR="00BC4E51">
        <w:rPr>
          <w:rFonts w:ascii="Arial" w:hAnsi="Arial"/>
          <w:sz w:val="20"/>
        </w:rPr>
        <w:t>s </w:t>
      </w:r>
      <w:r w:rsidR="00C804CC">
        <w:rPr>
          <w:rFonts w:ascii="Arial" w:hAnsi="Arial"/>
          <w:sz w:val="20"/>
        </w:rPr>
        <w:t>;</w:t>
      </w:r>
    </w:p>
    <w:p w14:paraId="53C5925A" w14:textId="66AB1A18" w:rsidR="76F372E6" w:rsidRDefault="76F372E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AB349F" w14:textId="416E0042" w:rsidR="006373B7" w:rsidRPr="006373B7" w:rsidRDefault="006373B7" w:rsidP="006373B7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hAnsi="Arial"/>
          <w:b/>
          <w:sz w:val="20"/>
        </w:rPr>
        <w:t>Le Congrès mondial de la nature 2025 de l</w:t>
      </w:r>
      <w:r w:rsidR="00747510">
        <w:rPr>
          <w:rFonts w:ascii="Arial" w:hAnsi="Arial"/>
          <w:b/>
          <w:sz w:val="20"/>
        </w:rPr>
        <w:t>’</w:t>
      </w:r>
      <w:r>
        <w:rPr>
          <w:rFonts w:ascii="Arial" w:hAnsi="Arial"/>
          <w:b/>
          <w:sz w:val="20"/>
        </w:rPr>
        <w:t>UICN, lors de sa session à Abou Dhabi, Émirats arabes unis :</w:t>
      </w:r>
    </w:p>
    <w:p w14:paraId="1C52EF79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0B7DA10" w14:textId="340CC66F" w:rsidR="00CA6041" w:rsidRDefault="00CA6041" w:rsidP="0021288A">
      <w:pPr>
        <w:spacing w:after="0" w:line="240" w:lineRule="auto"/>
        <w:rPr>
          <w:rFonts w:ascii="Arial" w:hAnsi="Arial"/>
          <w:sz w:val="20"/>
        </w:rPr>
      </w:pPr>
      <w:r w:rsidRPr="00CA6041">
        <w:rPr>
          <w:rFonts w:ascii="Arial" w:hAnsi="Arial"/>
          <w:sz w:val="20"/>
        </w:rPr>
        <w:lastRenderedPageBreak/>
        <w:t xml:space="preserve">1. INVITE les </w:t>
      </w:r>
      <w:r w:rsidR="001F2C9E">
        <w:rPr>
          <w:rFonts w:ascii="Arial" w:hAnsi="Arial"/>
          <w:sz w:val="20"/>
        </w:rPr>
        <w:t>acteurs intéressés</w:t>
      </w:r>
      <w:r w:rsidRPr="00CA6041">
        <w:rPr>
          <w:rFonts w:ascii="Arial" w:hAnsi="Arial"/>
          <w:sz w:val="20"/>
        </w:rPr>
        <w:t xml:space="preserve"> et les </w:t>
      </w:r>
      <w:r w:rsidR="001F2C9E">
        <w:rPr>
          <w:rFonts w:ascii="Arial" w:hAnsi="Arial"/>
          <w:sz w:val="20"/>
        </w:rPr>
        <w:t>p</w:t>
      </w:r>
      <w:r w:rsidRPr="00CA6041">
        <w:rPr>
          <w:rFonts w:ascii="Arial" w:hAnsi="Arial"/>
          <w:sz w:val="20"/>
        </w:rPr>
        <w:t>arties à soutenir et à contribuer à l</w:t>
      </w:r>
      <w:r w:rsidR="00747510">
        <w:rPr>
          <w:rFonts w:ascii="Arial" w:hAnsi="Arial"/>
          <w:sz w:val="20"/>
        </w:rPr>
        <w:t>’</w:t>
      </w:r>
      <w:r w:rsidRPr="00CA6041">
        <w:rPr>
          <w:rFonts w:ascii="Arial" w:hAnsi="Arial"/>
          <w:sz w:val="20"/>
        </w:rPr>
        <w:t xml:space="preserve">amélioration continue des </w:t>
      </w:r>
      <w:r>
        <w:rPr>
          <w:rFonts w:ascii="Arial" w:hAnsi="Arial"/>
          <w:sz w:val="20"/>
        </w:rPr>
        <w:t>P</w:t>
      </w:r>
      <w:r w:rsidRPr="00CA6041">
        <w:rPr>
          <w:rFonts w:ascii="Arial" w:hAnsi="Arial"/>
          <w:sz w:val="20"/>
        </w:rPr>
        <w:t xml:space="preserve">rincipes de haut niveau </w:t>
      </w:r>
      <w:r>
        <w:rPr>
          <w:rFonts w:ascii="Arial" w:hAnsi="Arial"/>
          <w:sz w:val="20"/>
        </w:rPr>
        <w:t>pour</w:t>
      </w:r>
      <w:r w:rsidRPr="00CA6041">
        <w:rPr>
          <w:rFonts w:ascii="Arial" w:hAnsi="Arial"/>
          <w:sz w:val="20"/>
        </w:rPr>
        <w:t xml:space="preserve"> guider le marché des crédits</w:t>
      </w:r>
      <w:r w:rsidR="00FD7A3A">
        <w:rPr>
          <w:rFonts w:ascii="Arial" w:hAnsi="Arial"/>
          <w:sz w:val="20"/>
        </w:rPr>
        <w:t xml:space="preserve"> de</w:t>
      </w:r>
      <w:r w:rsidRPr="00CA6041">
        <w:rPr>
          <w:rFonts w:ascii="Arial" w:hAnsi="Arial"/>
          <w:sz w:val="20"/>
        </w:rPr>
        <w:t xml:space="preserve"> biodiversité, élaborés par la </w:t>
      </w:r>
      <w:proofErr w:type="spellStart"/>
      <w:r w:rsidRPr="00CA6041">
        <w:rPr>
          <w:rFonts w:ascii="Arial" w:hAnsi="Arial"/>
          <w:sz w:val="20"/>
        </w:rPr>
        <w:t>Biodiversity</w:t>
      </w:r>
      <w:proofErr w:type="spellEnd"/>
      <w:r w:rsidRPr="00CA6041">
        <w:rPr>
          <w:rFonts w:ascii="Arial" w:hAnsi="Arial"/>
          <w:sz w:val="20"/>
        </w:rPr>
        <w:t xml:space="preserve"> </w:t>
      </w:r>
      <w:proofErr w:type="spellStart"/>
      <w:r w:rsidRPr="00CA6041">
        <w:rPr>
          <w:rFonts w:ascii="Arial" w:hAnsi="Arial"/>
          <w:sz w:val="20"/>
        </w:rPr>
        <w:t>Credit</w:t>
      </w:r>
      <w:proofErr w:type="spellEnd"/>
      <w:r w:rsidRPr="00CA6041">
        <w:rPr>
          <w:rFonts w:ascii="Arial" w:hAnsi="Arial"/>
          <w:sz w:val="20"/>
        </w:rPr>
        <w:t xml:space="preserve"> Alliance, le Groupe consultatif international sur les crédits </w:t>
      </w:r>
      <w:r w:rsidR="00FD7A3A">
        <w:rPr>
          <w:rFonts w:ascii="Arial" w:hAnsi="Arial"/>
          <w:sz w:val="20"/>
        </w:rPr>
        <w:t>de</w:t>
      </w:r>
      <w:r w:rsidRPr="00CA6041">
        <w:rPr>
          <w:rFonts w:ascii="Arial" w:hAnsi="Arial"/>
          <w:sz w:val="20"/>
        </w:rPr>
        <w:t xml:space="preserve"> biodiversité et le Forum économique mondial, ainsi que les recommandations du cadre du Groupe consultatif international sur les crédits en faveur de la biodiversité</w:t>
      </w:r>
      <w:r w:rsidR="006F02D3">
        <w:rPr>
          <w:rFonts w:ascii="Arial" w:hAnsi="Arial"/>
          <w:sz w:val="20"/>
        </w:rPr>
        <w:t>.</w:t>
      </w:r>
    </w:p>
    <w:p w14:paraId="34DBAFF0" w14:textId="77777777" w:rsidR="006F02D3" w:rsidRDefault="006F02D3" w:rsidP="0021288A">
      <w:pPr>
        <w:spacing w:after="0" w:line="240" w:lineRule="auto"/>
        <w:rPr>
          <w:rFonts w:ascii="Arial" w:hAnsi="Arial"/>
          <w:sz w:val="20"/>
        </w:rPr>
      </w:pPr>
    </w:p>
    <w:p w14:paraId="1AC526D3" w14:textId="69255DB9" w:rsidR="00CA6041" w:rsidRDefault="006F02D3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2. </w:t>
      </w:r>
      <w:r w:rsidRPr="006F02D3">
        <w:rPr>
          <w:rFonts w:ascii="Arial" w:hAnsi="Arial"/>
          <w:sz w:val="20"/>
        </w:rPr>
        <w:t xml:space="preserve">ENCOURAGE les États à mettre en place des cadres politiques conformes aux obligations </w:t>
      </w:r>
      <w:r>
        <w:rPr>
          <w:rFonts w:ascii="Arial" w:hAnsi="Arial"/>
          <w:sz w:val="20"/>
        </w:rPr>
        <w:t>relatives aux</w:t>
      </w:r>
      <w:r w:rsidRPr="006F02D3">
        <w:rPr>
          <w:rFonts w:ascii="Arial" w:hAnsi="Arial"/>
          <w:sz w:val="20"/>
        </w:rPr>
        <w:t xml:space="preserve"> droits </w:t>
      </w:r>
      <w:r>
        <w:rPr>
          <w:rFonts w:ascii="Arial" w:hAnsi="Arial"/>
          <w:sz w:val="20"/>
        </w:rPr>
        <w:t>humains</w:t>
      </w:r>
      <w:r w:rsidRPr="006F02D3">
        <w:rPr>
          <w:rFonts w:ascii="Arial" w:hAnsi="Arial"/>
          <w:sz w:val="20"/>
        </w:rPr>
        <w:t xml:space="preserve"> qui garantissent l</w:t>
      </w:r>
      <w:r w:rsidR="00747510">
        <w:rPr>
          <w:rFonts w:ascii="Arial" w:hAnsi="Arial"/>
          <w:sz w:val="20"/>
        </w:rPr>
        <w:t>’</w:t>
      </w:r>
      <w:r w:rsidRPr="006F02D3">
        <w:rPr>
          <w:rFonts w:ascii="Arial" w:hAnsi="Arial"/>
          <w:sz w:val="20"/>
        </w:rPr>
        <w:t xml:space="preserve">intégrité des </w:t>
      </w:r>
      <w:r>
        <w:rPr>
          <w:rFonts w:ascii="Arial" w:hAnsi="Arial"/>
          <w:sz w:val="20"/>
        </w:rPr>
        <w:t xml:space="preserve">marchés des </w:t>
      </w:r>
      <w:r w:rsidRPr="006F02D3">
        <w:rPr>
          <w:rFonts w:ascii="Arial" w:hAnsi="Arial"/>
          <w:sz w:val="20"/>
        </w:rPr>
        <w:t xml:space="preserve">certificats et </w:t>
      </w:r>
      <w:r>
        <w:rPr>
          <w:rFonts w:ascii="Arial" w:hAnsi="Arial"/>
          <w:sz w:val="20"/>
        </w:rPr>
        <w:t xml:space="preserve">crédits </w:t>
      </w:r>
      <w:r w:rsidRPr="006F02D3">
        <w:rPr>
          <w:rFonts w:ascii="Arial" w:hAnsi="Arial"/>
          <w:sz w:val="20"/>
        </w:rPr>
        <w:t>de biodiversité</w:t>
      </w:r>
      <w:r w:rsidR="00211EAA">
        <w:rPr>
          <w:rFonts w:ascii="Arial" w:hAnsi="Arial"/>
          <w:sz w:val="20"/>
        </w:rPr>
        <w:t>,</w:t>
      </w:r>
      <w:r w:rsidRPr="006F02D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et</w:t>
      </w:r>
      <w:r w:rsidR="00876A6B">
        <w:rPr>
          <w:rFonts w:ascii="Arial" w:hAnsi="Arial"/>
          <w:sz w:val="20"/>
        </w:rPr>
        <w:t xml:space="preserve"> qui</w:t>
      </w:r>
      <w:r w:rsidR="00546351">
        <w:rPr>
          <w:rFonts w:ascii="Arial" w:hAnsi="Arial"/>
          <w:sz w:val="20"/>
        </w:rPr>
        <w:t xml:space="preserve"> </w:t>
      </w:r>
      <w:r w:rsidRPr="006F02D3">
        <w:rPr>
          <w:rFonts w:ascii="Arial" w:hAnsi="Arial"/>
          <w:sz w:val="20"/>
        </w:rPr>
        <w:t>:</w:t>
      </w:r>
    </w:p>
    <w:p w14:paraId="5545508B" w14:textId="77777777" w:rsidR="006373B7" w:rsidRDefault="006373B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6730197" w14:textId="288442A1" w:rsidR="00731F31" w:rsidRDefault="588682D7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a. </w:t>
      </w:r>
      <w:r w:rsidR="00143977">
        <w:rPr>
          <w:rFonts w:ascii="Arial" w:hAnsi="Arial"/>
          <w:sz w:val="20"/>
        </w:rPr>
        <w:t xml:space="preserve">offrent </w:t>
      </w:r>
      <w:r>
        <w:rPr>
          <w:rFonts w:ascii="Arial" w:hAnsi="Arial"/>
          <w:sz w:val="20"/>
        </w:rPr>
        <w:t xml:space="preserve">une évaluation solide et transparente des </w:t>
      </w:r>
      <w:r w:rsidR="00211EAA">
        <w:rPr>
          <w:rFonts w:ascii="Arial" w:hAnsi="Arial"/>
          <w:sz w:val="20"/>
        </w:rPr>
        <w:t>résultats en matière de</w:t>
      </w:r>
      <w:r>
        <w:rPr>
          <w:rFonts w:ascii="Arial" w:hAnsi="Arial"/>
          <w:sz w:val="20"/>
        </w:rPr>
        <w:t xml:space="preserve"> biodiversité ;</w:t>
      </w:r>
    </w:p>
    <w:p w14:paraId="7CE5B63F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CB3C65" w14:textId="73FB1CC2" w:rsidR="76F372E6" w:rsidRPr="0021288A" w:rsidRDefault="52BEAC2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b. fa</w:t>
      </w:r>
      <w:r w:rsidR="00876A6B">
        <w:rPr>
          <w:rFonts w:ascii="Arial" w:hAnsi="Arial"/>
          <w:sz w:val="20"/>
        </w:rPr>
        <w:t>ssent</w:t>
      </w:r>
      <w:r>
        <w:rPr>
          <w:rFonts w:ascii="Arial" w:hAnsi="Arial"/>
          <w:sz w:val="20"/>
        </w:rPr>
        <w:t xml:space="preserve"> la preuve des efforts déployés pour </w:t>
      </w:r>
      <w:r w:rsidR="00760FCD">
        <w:rPr>
          <w:rFonts w:ascii="Arial" w:hAnsi="Arial"/>
          <w:sz w:val="20"/>
        </w:rPr>
        <w:t>garantir que les retombées positives</w:t>
      </w:r>
      <w:r w:rsidR="00131CFD">
        <w:rPr>
          <w:rFonts w:ascii="Arial" w:hAnsi="Arial"/>
          <w:sz w:val="20"/>
        </w:rPr>
        <w:t xml:space="preserve"> </w:t>
      </w:r>
      <w:r w:rsidR="00746171">
        <w:rPr>
          <w:rFonts w:ascii="Arial" w:hAnsi="Arial"/>
          <w:sz w:val="20"/>
        </w:rPr>
        <w:t>s</w:t>
      </w:r>
      <w:r w:rsidR="00747510">
        <w:rPr>
          <w:rFonts w:ascii="Arial" w:hAnsi="Arial"/>
          <w:sz w:val="20"/>
        </w:rPr>
        <w:t>’</w:t>
      </w:r>
      <w:r w:rsidR="00746171">
        <w:rPr>
          <w:rFonts w:ascii="Arial" w:hAnsi="Arial"/>
          <w:sz w:val="20"/>
        </w:rPr>
        <w:t>inscrivent dans la durée</w:t>
      </w:r>
      <w:r>
        <w:rPr>
          <w:rFonts w:ascii="Arial" w:hAnsi="Arial"/>
          <w:sz w:val="20"/>
        </w:rPr>
        <w:t>, et contribue</w:t>
      </w:r>
      <w:r w:rsidR="00876A6B">
        <w:rPr>
          <w:rFonts w:ascii="Arial" w:hAnsi="Arial"/>
          <w:sz w:val="20"/>
        </w:rPr>
        <w:t>nt</w:t>
      </w:r>
      <w:r>
        <w:rPr>
          <w:rFonts w:ascii="Arial" w:hAnsi="Arial"/>
          <w:sz w:val="20"/>
        </w:rPr>
        <w:t xml:space="preserve"> aux cibles</w:t>
      </w:r>
      <w:r w:rsidR="00746171">
        <w:rPr>
          <w:rFonts w:ascii="Arial" w:hAnsi="Arial"/>
          <w:sz w:val="20"/>
        </w:rPr>
        <w:t>/missions</w:t>
      </w:r>
      <w:r>
        <w:rPr>
          <w:rFonts w:ascii="Arial" w:hAnsi="Arial"/>
          <w:sz w:val="20"/>
        </w:rPr>
        <w:t xml:space="preserve"> du </w:t>
      </w:r>
      <w:r w:rsidR="00E25D7C">
        <w:rPr>
          <w:rFonts w:ascii="Arial" w:hAnsi="Arial"/>
          <w:sz w:val="20"/>
        </w:rPr>
        <w:t>C</w:t>
      </w:r>
      <w:r w:rsidR="00E25D7C" w:rsidRPr="00F769FF">
        <w:rPr>
          <w:rFonts w:ascii="Arial" w:hAnsi="Arial"/>
          <w:sz w:val="20"/>
        </w:rPr>
        <w:t xml:space="preserve">adre mondial de la biodiversité de Kunming-Montréal </w:t>
      </w:r>
      <w:r>
        <w:rPr>
          <w:rFonts w:ascii="Arial" w:hAnsi="Arial"/>
          <w:sz w:val="20"/>
        </w:rPr>
        <w:t>ainsi qu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 xml:space="preserve">aux </w:t>
      </w:r>
      <w:r w:rsidR="00746171">
        <w:rPr>
          <w:rFonts w:ascii="Arial" w:hAnsi="Arial"/>
          <w:sz w:val="20"/>
        </w:rPr>
        <w:t>S</w:t>
      </w:r>
      <w:r>
        <w:rPr>
          <w:rFonts w:ascii="Arial" w:hAnsi="Arial"/>
          <w:sz w:val="20"/>
        </w:rPr>
        <w:t>tratégies et plans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action nationaux pour la biodiversité ;</w:t>
      </w:r>
    </w:p>
    <w:p w14:paraId="3652F2B9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1BE17A4" w14:textId="69194707" w:rsidR="00731F31" w:rsidRDefault="7AF31398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c. </w:t>
      </w:r>
      <w:r w:rsidR="00876A6B">
        <w:rPr>
          <w:rFonts w:ascii="Arial" w:hAnsi="Arial"/>
          <w:sz w:val="20"/>
        </w:rPr>
        <w:t>soient</w:t>
      </w:r>
      <w:r>
        <w:rPr>
          <w:rFonts w:ascii="Arial" w:hAnsi="Arial"/>
          <w:sz w:val="20"/>
        </w:rPr>
        <w:t xml:space="preserve"> adaptés à différentes échelles, </w:t>
      </w:r>
      <w:r w:rsidR="00447047">
        <w:rPr>
          <w:rFonts w:ascii="Arial" w:hAnsi="Arial"/>
          <w:sz w:val="20"/>
        </w:rPr>
        <w:t xml:space="preserve">notamment aux initiatives des petits exploitants et des communautés, </w:t>
      </w:r>
      <w:r>
        <w:rPr>
          <w:rFonts w:ascii="Arial" w:hAnsi="Arial"/>
          <w:sz w:val="20"/>
        </w:rPr>
        <w:t>contribu</w:t>
      </w:r>
      <w:r w:rsidR="007E496B">
        <w:rPr>
          <w:rFonts w:ascii="Arial" w:hAnsi="Arial"/>
          <w:sz w:val="20"/>
        </w:rPr>
        <w:t>a</w:t>
      </w:r>
      <w:r>
        <w:rPr>
          <w:rFonts w:ascii="Arial" w:hAnsi="Arial"/>
          <w:sz w:val="20"/>
        </w:rPr>
        <w:t xml:space="preserve">nt </w:t>
      </w:r>
      <w:r w:rsidR="007E496B">
        <w:rPr>
          <w:rFonts w:ascii="Arial" w:hAnsi="Arial"/>
          <w:sz w:val="20"/>
        </w:rPr>
        <w:t xml:space="preserve">ainsi </w:t>
      </w:r>
      <w:r>
        <w:rPr>
          <w:rFonts w:ascii="Arial" w:hAnsi="Arial"/>
          <w:sz w:val="20"/>
        </w:rPr>
        <w:t xml:space="preserve">à la transition écologique </w:t>
      </w:r>
      <w:r w:rsidR="007C1E8B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 xml:space="preserve">à la conservation et/ou à la restauration de la biodiversité </w:t>
      </w:r>
      <w:r w:rsidR="00546351" w:rsidRPr="00546351">
        <w:rPr>
          <w:rFonts w:ascii="Arial" w:hAnsi="Arial"/>
          <w:sz w:val="20"/>
        </w:rPr>
        <w:t>conformément aux priorités des stratégies locales et/ou mondiales ;</w:t>
      </w:r>
    </w:p>
    <w:p w14:paraId="46E24975" w14:textId="6C4145C4" w:rsidR="00227C15" w:rsidRDefault="00227C15" w:rsidP="0021288A">
      <w:pPr>
        <w:spacing w:after="0" w:line="240" w:lineRule="auto"/>
        <w:rPr>
          <w:rFonts w:ascii="Arial" w:hAnsi="Arial"/>
          <w:sz w:val="20"/>
        </w:rPr>
      </w:pPr>
    </w:p>
    <w:p w14:paraId="0DCF5DB9" w14:textId="2153596B" w:rsidR="00546351" w:rsidRDefault="000A59D6" w:rsidP="00546351">
      <w:pPr>
        <w:spacing w:after="0" w:line="240" w:lineRule="auto"/>
        <w:rPr>
          <w:rFonts w:ascii="Arial" w:hAnsi="Arial"/>
          <w:sz w:val="20"/>
        </w:rPr>
      </w:pPr>
      <w:r w:rsidRPr="000A59D6">
        <w:rPr>
          <w:rFonts w:ascii="Arial" w:hAnsi="Arial"/>
          <w:sz w:val="20"/>
          <w:highlight w:val="yellow"/>
        </w:rPr>
        <w:t>ALT [</w:t>
      </w:r>
      <w:r w:rsidR="0091591B" w:rsidRPr="000A59D6">
        <w:rPr>
          <w:rFonts w:ascii="Arial" w:hAnsi="Arial"/>
          <w:sz w:val="20"/>
          <w:highlight w:val="yellow"/>
        </w:rPr>
        <w:t>d.</w:t>
      </w:r>
      <w:r w:rsidR="0004207F" w:rsidRPr="000A59D6">
        <w:rPr>
          <w:rFonts w:ascii="Arial" w:hAnsi="Arial"/>
          <w:sz w:val="20"/>
          <w:highlight w:val="yellow"/>
        </w:rPr>
        <w:t xml:space="preserve"> </w:t>
      </w:r>
      <w:r w:rsidR="00546351" w:rsidRPr="000A59D6">
        <w:rPr>
          <w:rFonts w:ascii="Arial" w:hAnsi="Arial"/>
          <w:sz w:val="20"/>
          <w:highlight w:val="yellow"/>
        </w:rPr>
        <w:t xml:space="preserve">ne </w:t>
      </w:r>
      <w:r w:rsidR="00876A6B" w:rsidRPr="000A59D6">
        <w:rPr>
          <w:rFonts w:ascii="Arial" w:hAnsi="Arial"/>
          <w:sz w:val="20"/>
          <w:highlight w:val="yellow"/>
        </w:rPr>
        <w:t>servent pas de</w:t>
      </w:r>
      <w:r w:rsidR="00546351" w:rsidRPr="000A59D6">
        <w:rPr>
          <w:rFonts w:ascii="Arial" w:hAnsi="Arial"/>
          <w:sz w:val="20"/>
          <w:highlight w:val="yellow"/>
        </w:rPr>
        <w:t xml:space="preserve"> substituts aux mécanismes de financement existants et</w:t>
      </w:r>
      <w:r w:rsidR="00876A6B" w:rsidRPr="000A59D6">
        <w:rPr>
          <w:rFonts w:ascii="Arial" w:hAnsi="Arial"/>
          <w:sz w:val="20"/>
          <w:highlight w:val="yellow"/>
        </w:rPr>
        <w:t>, en cas d</w:t>
      </w:r>
      <w:r w:rsidR="00747510" w:rsidRPr="000A59D6">
        <w:rPr>
          <w:rFonts w:ascii="Arial" w:hAnsi="Arial"/>
          <w:sz w:val="20"/>
          <w:highlight w:val="yellow"/>
        </w:rPr>
        <w:t>’</w:t>
      </w:r>
      <w:r w:rsidR="00876A6B" w:rsidRPr="000A59D6">
        <w:rPr>
          <w:rFonts w:ascii="Arial" w:hAnsi="Arial"/>
          <w:sz w:val="20"/>
          <w:highlight w:val="yellow"/>
        </w:rPr>
        <w:t xml:space="preserve">utilisation à titre de </w:t>
      </w:r>
      <w:r w:rsidR="00546351" w:rsidRPr="000A59D6">
        <w:rPr>
          <w:rFonts w:ascii="Arial" w:hAnsi="Arial"/>
          <w:sz w:val="20"/>
          <w:highlight w:val="yellow"/>
        </w:rPr>
        <w:t>compensations de biodiversité</w:t>
      </w:r>
      <w:r w:rsidR="00876A6B" w:rsidRPr="000A59D6">
        <w:rPr>
          <w:rFonts w:ascii="Arial" w:hAnsi="Arial"/>
          <w:sz w:val="20"/>
          <w:highlight w:val="yellow"/>
        </w:rPr>
        <w:t xml:space="preserve"> </w:t>
      </w:r>
      <w:r w:rsidR="00352CF0" w:rsidRPr="000A59D6">
        <w:rPr>
          <w:rFonts w:ascii="Arial" w:hAnsi="Arial"/>
          <w:sz w:val="20"/>
          <w:highlight w:val="yellow"/>
        </w:rPr>
        <w:t>réglementaires</w:t>
      </w:r>
      <w:r w:rsidR="00546351" w:rsidRPr="000A59D6">
        <w:rPr>
          <w:rFonts w:ascii="Arial" w:hAnsi="Arial"/>
          <w:sz w:val="20"/>
          <w:highlight w:val="yellow"/>
        </w:rPr>
        <w:t xml:space="preserve">, </w:t>
      </w:r>
      <w:r w:rsidR="0091591B" w:rsidRPr="000A59D6">
        <w:rPr>
          <w:rFonts w:ascii="Arial" w:hAnsi="Arial"/>
          <w:sz w:val="20"/>
          <w:highlight w:val="yellow"/>
        </w:rPr>
        <w:t>soient</w:t>
      </w:r>
      <w:r w:rsidR="00546351" w:rsidRPr="000A59D6">
        <w:rPr>
          <w:rFonts w:ascii="Arial" w:hAnsi="Arial"/>
          <w:sz w:val="20"/>
          <w:highlight w:val="yellow"/>
        </w:rPr>
        <w:t xml:space="preserve"> strictement </w:t>
      </w:r>
      <w:r w:rsidR="0091591B" w:rsidRPr="000A59D6">
        <w:rPr>
          <w:rFonts w:ascii="Arial" w:hAnsi="Arial"/>
          <w:sz w:val="20"/>
          <w:highlight w:val="yellow"/>
        </w:rPr>
        <w:t>régis</w:t>
      </w:r>
      <w:r w:rsidR="00546351" w:rsidRPr="000A59D6">
        <w:rPr>
          <w:rFonts w:ascii="Arial" w:hAnsi="Arial"/>
          <w:sz w:val="20"/>
          <w:highlight w:val="yellow"/>
        </w:rPr>
        <w:t xml:space="preserve"> par l</w:t>
      </w:r>
      <w:r w:rsidR="0091591B" w:rsidRPr="000A59D6">
        <w:rPr>
          <w:rFonts w:ascii="Arial" w:hAnsi="Arial"/>
          <w:sz w:val="20"/>
          <w:highlight w:val="yellow"/>
        </w:rPr>
        <w:t>a</w:t>
      </w:r>
      <w:r w:rsidR="00546351" w:rsidRPr="000A59D6">
        <w:rPr>
          <w:rFonts w:ascii="Arial" w:hAnsi="Arial"/>
          <w:sz w:val="20"/>
          <w:highlight w:val="yellow"/>
        </w:rPr>
        <w:t xml:space="preserve"> législation</w:t>
      </w:r>
      <w:r w:rsidR="00352CF0" w:rsidRPr="000A59D6">
        <w:rPr>
          <w:rFonts w:ascii="Arial" w:hAnsi="Arial"/>
          <w:sz w:val="20"/>
          <w:highlight w:val="yellow"/>
        </w:rPr>
        <w:t> </w:t>
      </w:r>
      <w:r w:rsidR="00546351" w:rsidRPr="000A59D6">
        <w:rPr>
          <w:rFonts w:ascii="Arial" w:hAnsi="Arial"/>
          <w:sz w:val="20"/>
          <w:highlight w:val="yellow"/>
        </w:rPr>
        <w:t>;</w:t>
      </w:r>
      <w:r w:rsidRPr="000A59D6">
        <w:rPr>
          <w:rFonts w:ascii="Arial" w:hAnsi="Arial"/>
          <w:sz w:val="20"/>
          <w:highlight w:val="yellow"/>
        </w:rPr>
        <w:t>]</w:t>
      </w:r>
    </w:p>
    <w:p w14:paraId="52BAD373" w14:textId="77777777" w:rsidR="000A59D6" w:rsidRDefault="000A59D6" w:rsidP="00546351">
      <w:pPr>
        <w:spacing w:after="0" w:line="240" w:lineRule="auto"/>
        <w:rPr>
          <w:rFonts w:ascii="Arial" w:hAnsi="Arial"/>
          <w:sz w:val="20"/>
        </w:rPr>
      </w:pPr>
    </w:p>
    <w:p w14:paraId="3FABDCC6" w14:textId="55F44D0D" w:rsidR="000A59D6" w:rsidRDefault="000A59D6" w:rsidP="00546351">
      <w:pPr>
        <w:spacing w:after="0" w:line="240" w:lineRule="auto"/>
        <w:rPr>
          <w:rFonts w:ascii="Arial" w:hAnsi="Arial"/>
          <w:sz w:val="20"/>
        </w:rPr>
      </w:pPr>
      <w:r w:rsidRPr="000654FF">
        <w:rPr>
          <w:rFonts w:ascii="Arial" w:hAnsi="Arial"/>
          <w:sz w:val="20"/>
          <w:highlight w:val="yellow"/>
        </w:rPr>
        <w:t>d.</w:t>
      </w:r>
      <w:r w:rsidR="000654FF" w:rsidRPr="000654FF">
        <w:rPr>
          <w:rFonts w:ascii="Arial" w:hAnsi="Arial"/>
          <w:sz w:val="20"/>
          <w:highlight w:val="yellow"/>
        </w:rPr>
        <w:t xml:space="preserve"> viennent s'ajouter aux compensations de la biodiversité et aux mécanismes de financement existants ;</w:t>
      </w:r>
    </w:p>
    <w:p w14:paraId="4DE0EF05" w14:textId="77777777" w:rsidR="00546351" w:rsidRDefault="0054635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C4F8D9D" w14:textId="0F32B37F" w:rsidR="76F372E6" w:rsidRPr="0021288A" w:rsidRDefault="13E4DF05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e. </w:t>
      </w:r>
      <w:r w:rsidR="00662B8D">
        <w:rPr>
          <w:rFonts w:ascii="Arial" w:hAnsi="Arial"/>
          <w:sz w:val="20"/>
        </w:rPr>
        <w:t>fa</w:t>
      </w:r>
      <w:r w:rsidR="0091591B">
        <w:rPr>
          <w:rFonts w:ascii="Arial" w:hAnsi="Arial"/>
          <w:sz w:val="20"/>
        </w:rPr>
        <w:t>ssent</w:t>
      </w:r>
      <w:r w:rsidR="00662B8D">
        <w:rPr>
          <w:rFonts w:ascii="Arial" w:hAnsi="Arial"/>
          <w:sz w:val="20"/>
        </w:rPr>
        <w:t xml:space="preserve"> intervenir</w:t>
      </w:r>
      <w:r>
        <w:rPr>
          <w:rFonts w:ascii="Arial" w:hAnsi="Arial"/>
          <w:sz w:val="20"/>
        </w:rPr>
        <w:t xml:space="preserve"> une gouvernance multipartite pour les projets locaux, qui garantisse une distinction claire entre les rôles de </w:t>
      </w:r>
      <w:r w:rsidR="00187031">
        <w:rPr>
          <w:rFonts w:ascii="Arial" w:hAnsi="Arial"/>
          <w:sz w:val="20"/>
        </w:rPr>
        <w:t xml:space="preserve">promoteur </w:t>
      </w:r>
      <w:r>
        <w:rPr>
          <w:rFonts w:ascii="Arial" w:hAnsi="Arial"/>
          <w:sz w:val="20"/>
        </w:rPr>
        <w:t>de projet, de certificateur et d</w:t>
      </w:r>
      <w:r w:rsidR="00747510">
        <w:rPr>
          <w:rFonts w:ascii="Arial" w:hAnsi="Arial"/>
          <w:sz w:val="20"/>
        </w:rPr>
        <w:t>’</w:t>
      </w:r>
      <w:r>
        <w:rPr>
          <w:rFonts w:ascii="Arial" w:hAnsi="Arial"/>
          <w:sz w:val="20"/>
        </w:rPr>
        <w:t>investisseur ;</w:t>
      </w:r>
    </w:p>
    <w:p w14:paraId="6053A2FB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7C5029C" w14:textId="5373CF27" w:rsidR="76F372E6" w:rsidRPr="0021288A" w:rsidRDefault="0DD985BC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f. pren</w:t>
      </w:r>
      <w:r w:rsidR="0091591B">
        <w:rPr>
          <w:rFonts w:ascii="Arial" w:hAnsi="Arial"/>
          <w:sz w:val="20"/>
        </w:rPr>
        <w:t xml:space="preserve">nent </w:t>
      </w:r>
      <w:r>
        <w:rPr>
          <w:rFonts w:ascii="Arial" w:hAnsi="Arial"/>
          <w:sz w:val="20"/>
        </w:rPr>
        <w:t xml:space="preserve">pleinement en compte les peuples autochtones </w:t>
      </w:r>
      <w:r w:rsidR="0091591B">
        <w:rPr>
          <w:rFonts w:ascii="Arial" w:hAnsi="Arial"/>
          <w:sz w:val="20"/>
        </w:rPr>
        <w:t xml:space="preserve">et </w:t>
      </w:r>
      <w:r>
        <w:rPr>
          <w:rFonts w:ascii="Arial" w:hAnsi="Arial"/>
          <w:sz w:val="20"/>
        </w:rPr>
        <w:t>les communautés locales :</w:t>
      </w:r>
    </w:p>
    <w:p w14:paraId="384B651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14ECFE5" w14:textId="271CCC94" w:rsidR="76F372E6" w:rsidRPr="0021288A" w:rsidRDefault="27B768BC" w:rsidP="00891E5C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i. en </w:t>
      </w:r>
      <w:r w:rsidR="00B476EB">
        <w:rPr>
          <w:rFonts w:ascii="Arial" w:hAnsi="Arial"/>
          <w:sz w:val="20"/>
        </w:rPr>
        <w:t>veillant à ce qu</w:t>
      </w:r>
      <w:r w:rsidR="00747510">
        <w:rPr>
          <w:rFonts w:ascii="Arial" w:hAnsi="Arial"/>
          <w:sz w:val="20"/>
        </w:rPr>
        <w:t>’</w:t>
      </w:r>
      <w:r w:rsidR="00B476EB">
        <w:rPr>
          <w:rFonts w:ascii="Arial" w:hAnsi="Arial"/>
          <w:sz w:val="20"/>
        </w:rPr>
        <w:t xml:space="preserve">ils </w:t>
      </w:r>
      <w:r w:rsidR="00891E5C">
        <w:rPr>
          <w:rFonts w:ascii="Arial" w:hAnsi="Arial"/>
          <w:sz w:val="20"/>
        </w:rPr>
        <w:t xml:space="preserve">puissent </w:t>
      </w:r>
      <w:r w:rsidR="00B476EB">
        <w:rPr>
          <w:rFonts w:ascii="Arial" w:hAnsi="Arial"/>
          <w:sz w:val="20"/>
        </w:rPr>
        <w:t>participe</w:t>
      </w:r>
      <w:r w:rsidR="00891E5C">
        <w:rPr>
          <w:rFonts w:ascii="Arial" w:hAnsi="Arial"/>
          <w:sz w:val="20"/>
        </w:rPr>
        <w:t>nt</w:t>
      </w:r>
      <w:r>
        <w:rPr>
          <w:rFonts w:ascii="Arial" w:hAnsi="Arial"/>
          <w:sz w:val="20"/>
        </w:rPr>
        <w:t xml:space="preserve"> à la conception</w:t>
      </w:r>
      <w:r w:rsidR="00891E5C">
        <w:rPr>
          <w:rFonts w:ascii="Arial" w:hAnsi="Arial"/>
          <w:sz w:val="20"/>
        </w:rPr>
        <w:t>,</w:t>
      </w:r>
      <w:r>
        <w:rPr>
          <w:rFonts w:ascii="Arial" w:hAnsi="Arial"/>
          <w:sz w:val="20"/>
        </w:rPr>
        <w:t xml:space="preserve"> à la mise en œuvre</w:t>
      </w:r>
      <w:r w:rsidR="00891E5C">
        <w:rPr>
          <w:rFonts w:ascii="Arial" w:hAnsi="Arial"/>
          <w:sz w:val="20"/>
        </w:rPr>
        <w:t xml:space="preserve"> et à la gouvernance </w:t>
      </w:r>
      <w:r>
        <w:rPr>
          <w:rFonts w:ascii="Arial" w:hAnsi="Arial"/>
          <w:sz w:val="20"/>
        </w:rPr>
        <w:t xml:space="preserve">des projets de </w:t>
      </w:r>
      <w:r w:rsidR="00161CA4">
        <w:rPr>
          <w:rFonts w:ascii="Arial" w:hAnsi="Arial"/>
          <w:sz w:val="20"/>
        </w:rPr>
        <w:t>crédits</w:t>
      </w:r>
      <w:r w:rsidR="00891E5C">
        <w:rPr>
          <w:rFonts w:ascii="Arial" w:hAnsi="Arial"/>
          <w:sz w:val="20"/>
        </w:rPr>
        <w:t xml:space="preserve"> et de </w:t>
      </w:r>
      <w:r>
        <w:rPr>
          <w:rFonts w:ascii="Arial" w:hAnsi="Arial"/>
          <w:sz w:val="20"/>
        </w:rPr>
        <w:t>certificats</w:t>
      </w:r>
      <w:r w:rsidR="00891E5C">
        <w:rPr>
          <w:rFonts w:ascii="Arial" w:hAnsi="Arial"/>
          <w:sz w:val="20"/>
        </w:rPr>
        <w:t xml:space="preserve"> de</w:t>
      </w:r>
      <w:r>
        <w:rPr>
          <w:rFonts w:ascii="Arial" w:hAnsi="Arial"/>
          <w:sz w:val="20"/>
        </w:rPr>
        <w:t xml:space="preserve"> biodiversité ;</w:t>
      </w:r>
    </w:p>
    <w:p w14:paraId="30F4E050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8FB1FB3" w14:textId="12E4D60F" w:rsidR="76F372E6" w:rsidRPr="0021288A" w:rsidRDefault="354046C8" w:rsidP="00891E5C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ii. en respectant </w:t>
      </w:r>
      <w:r w:rsidR="00891E5C">
        <w:rPr>
          <w:rFonts w:ascii="Arial" w:hAnsi="Arial"/>
          <w:sz w:val="20"/>
        </w:rPr>
        <w:t xml:space="preserve">et en faisant appliquer </w:t>
      </w:r>
      <w:r w:rsidR="00B1225F">
        <w:rPr>
          <w:rFonts w:ascii="Arial" w:hAnsi="Arial"/>
          <w:sz w:val="20"/>
        </w:rPr>
        <w:t xml:space="preserve">les </w:t>
      </w:r>
      <w:r>
        <w:rPr>
          <w:rFonts w:ascii="Arial" w:hAnsi="Arial"/>
          <w:sz w:val="20"/>
        </w:rPr>
        <w:t xml:space="preserve">droits </w:t>
      </w:r>
      <w:r w:rsidR="00B1225F">
        <w:rPr>
          <w:rFonts w:ascii="Arial" w:hAnsi="Arial"/>
          <w:sz w:val="20"/>
        </w:rPr>
        <w:t>des peuples autochtones, notamment leur droit au</w:t>
      </w:r>
      <w:r>
        <w:rPr>
          <w:rFonts w:ascii="Arial" w:hAnsi="Arial"/>
          <w:sz w:val="20"/>
        </w:rPr>
        <w:t xml:space="preserve"> consentement préalable</w:t>
      </w:r>
      <w:r w:rsidR="00891E5C" w:rsidRPr="00891E5C">
        <w:rPr>
          <w:rFonts w:ascii="Arial" w:hAnsi="Arial"/>
          <w:sz w:val="20"/>
        </w:rPr>
        <w:t>, librement donné et en connaissance de cause</w:t>
      </w:r>
      <w:r w:rsidR="00891E5C">
        <w:rPr>
          <w:rFonts w:ascii="Arial" w:hAnsi="Arial"/>
          <w:sz w:val="20"/>
        </w:rPr>
        <w:t xml:space="preserve">, </w:t>
      </w:r>
      <w:r w:rsidR="00E0465E">
        <w:rPr>
          <w:rFonts w:ascii="Arial" w:hAnsi="Arial"/>
          <w:sz w:val="20"/>
        </w:rPr>
        <w:t>comme le prévoit la Déclaration des Nations Unies sur les droits des peuples autochtones</w:t>
      </w:r>
      <w:r w:rsidR="00891E5C">
        <w:rPr>
          <w:rFonts w:ascii="Arial" w:hAnsi="Arial"/>
          <w:sz w:val="20"/>
        </w:rPr>
        <w:t>, ainsi que les droits des communautés locales</w:t>
      </w:r>
      <w:r>
        <w:rPr>
          <w:rFonts w:ascii="Arial" w:hAnsi="Arial"/>
          <w:sz w:val="20"/>
        </w:rPr>
        <w:t> ; et</w:t>
      </w:r>
    </w:p>
    <w:p w14:paraId="7B8ED9BE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79A242E" w14:textId="680BF049" w:rsidR="76F372E6" w:rsidRPr="0021288A" w:rsidRDefault="05A8E04C" w:rsidP="00891E5C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iii. en </w:t>
      </w:r>
      <w:r w:rsidR="0046204F">
        <w:rPr>
          <w:rFonts w:ascii="Arial" w:hAnsi="Arial"/>
          <w:sz w:val="20"/>
        </w:rPr>
        <w:t>veillant à</w:t>
      </w:r>
      <w:r>
        <w:rPr>
          <w:rFonts w:ascii="Arial" w:hAnsi="Arial"/>
          <w:sz w:val="20"/>
        </w:rPr>
        <w:t xml:space="preserve"> une répartition équitable des </w:t>
      </w:r>
      <w:r w:rsidR="00423629">
        <w:rPr>
          <w:rFonts w:ascii="Arial" w:hAnsi="Arial"/>
          <w:sz w:val="20"/>
        </w:rPr>
        <w:t>avantages</w:t>
      </w:r>
      <w:r>
        <w:rPr>
          <w:rFonts w:ascii="Arial" w:hAnsi="Arial"/>
          <w:sz w:val="20"/>
        </w:rPr>
        <w:t> ;</w:t>
      </w:r>
    </w:p>
    <w:p w14:paraId="01F85321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F2920B4" w14:textId="6CCC3FF3" w:rsidR="76F372E6" w:rsidRPr="00FC28A8" w:rsidRDefault="10345B9D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>g. évite</w:t>
      </w:r>
      <w:r w:rsidR="0046204F">
        <w:rPr>
          <w:rFonts w:ascii="Arial" w:hAnsi="Arial"/>
          <w:sz w:val="20"/>
        </w:rPr>
        <w:t xml:space="preserve">nt </w:t>
      </w:r>
      <w:r>
        <w:rPr>
          <w:rFonts w:ascii="Arial" w:hAnsi="Arial"/>
          <w:sz w:val="20"/>
        </w:rPr>
        <w:t>la spéculation</w:t>
      </w:r>
      <w:r w:rsidR="0046204F" w:rsidRPr="0046204F">
        <w:rPr>
          <w:rFonts w:ascii="Arial" w:hAnsi="Arial"/>
          <w:sz w:val="20"/>
        </w:rPr>
        <w:t xml:space="preserve"> </w:t>
      </w:r>
      <w:r w:rsidR="0046204F">
        <w:rPr>
          <w:rFonts w:ascii="Arial" w:hAnsi="Arial"/>
          <w:sz w:val="20"/>
        </w:rPr>
        <w:t xml:space="preserve">sur les marchés secondaires </w:t>
      </w:r>
      <w:r w:rsidR="0046204F" w:rsidRPr="0046204F">
        <w:rPr>
          <w:rFonts w:ascii="Arial" w:hAnsi="Arial"/>
          <w:sz w:val="20"/>
        </w:rPr>
        <w:t>en l</w:t>
      </w:r>
      <w:r w:rsidR="00747510">
        <w:rPr>
          <w:rFonts w:ascii="Arial" w:hAnsi="Arial"/>
          <w:sz w:val="20"/>
        </w:rPr>
        <w:t>’</w:t>
      </w:r>
      <w:r w:rsidR="0046204F" w:rsidRPr="0046204F">
        <w:rPr>
          <w:rFonts w:ascii="Arial" w:hAnsi="Arial"/>
          <w:sz w:val="20"/>
        </w:rPr>
        <w:t>absence de garanties réglementaires suffisantes,</w:t>
      </w:r>
      <w:r w:rsidR="00B962C5">
        <w:rPr>
          <w:rFonts w:ascii="Arial" w:hAnsi="Arial"/>
          <w:sz w:val="20"/>
        </w:rPr>
        <w:t xml:space="preserve"> dont </w:t>
      </w:r>
      <w:r w:rsidR="0046204F" w:rsidRPr="0046204F">
        <w:rPr>
          <w:rFonts w:ascii="Arial" w:hAnsi="Arial"/>
          <w:sz w:val="20"/>
        </w:rPr>
        <w:t xml:space="preserve">la nécessité </w:t>
      </w:r>
      <w:r w:rsidR="0046204F">
        <w:rPr>
          <w:rFonts w:ascii="Arial" w:hAnsi="Arial"/>
          <w:sz w:val="20"/>
        </w:rPr>
        <w:t>de faire preuve de</w:t>
      </w:r>
      <w:r w:rsidR="0046204F" w:rsidRPr="0046204F">
        <w:rPr>
          <w:rFonts w:ascii="Arial" w:hAnsi="Arial"/>
          <w:sz w:val="20"/>
        </w:rPr>
        <w:t xml:space="preserve"> transparence </w:t>
      </w:r>
      <w:r w:rsidR="0046204F">
        <w:rPr>
          <w:rFonts w:ascii="Arial" w:hAnsi="Arial"/>
          <w:sz w:val="20"/>
        </w:rPr>
        <w:t>en ce qui concerne les affirmations</w:t>
      </w:r>
      <w:r w:rsidR="00423629">
        <w:rPr>
          <w:rFonts w:ascii="Arial" w:hAnsi="Arial"/>
          <w:sz w:val="20"/>
        </w:rPr>
        <w:t xml:space="preserve"> et la fixation d</w:t>
      </w:r>
      <w:r w:rsidR="0046204F" w:rsidRPr="0046204F">
        <w:rPr>
          <w:rFonts w:ascii="Arial" w:hAnsi="Arial"/>
          <w:sz w:val="20"/>
        </w:rPr>
        <w:t>es prix</w:t>
      </w:r>
      <w:r w:rsidR="00423629">
        <w:rPr>
          <w:rFonts w:ascii="Arial" w:hAnsi="Arial"/>
          <w:sz w:val="20"/>
        </w:rPr>
        <w:t>,</w:t>
      </w:r>
      <w:r w:rsidR="0046204F" w:rsidRPr="0046204F">
        <w:rPr>
          <w:rFonts w:ascii="Arial" w:hAnsi="Arial"/>
          <w:sz w:val="20"/>
        </w:rPr>
        <w:t xml:space="preserve"> et </w:t>
      </w:r>
      <w:r w:rsidR="00423629">
        <w:rPr>
          <w:rFonts w:ascii="Arial" w:hAnsi="Arial"/>
          <w:sz w:val="20"/>
        </w:rPr>
        <w:t>s</w:t>
      </w:r>
      <w:r w:rsidR="00747510">
        <w:rPr>
          <w:rFonts w:ascii="Arial" w:hAnsi="Arial"/>
          <w:sz w:val="20"/>
        </w:rPr>
        <w:t>’</w:t>
      </w:r>
      <w:r w:rsidR="00423629">
        <w:rPr>
          <w:rFonts w:ascii="Arial" w:hAnsi="Arial"/>
          <w:sz w:val="20"/>
        </w:rPr>
        <w:t>assurent qu</w:t>
      </w:r>
      <w:r w:rsidR="00747510">
        <w:rPr>
          <w:rFonts w:ascii="Arial" w:hAnsi="Arial"/>
          <w:sz w:val="20"/>
        </w:rPr>
        <w:t>’</w:t>
      </w:r>
      <w:r w:rsidR="0046204F" w:rsidRPr="0046204F">
        <w:rPr>
          <w:rFonts w:ascii="Arial" w:hAnsi="Arial"/>
          <w:sz w:val="20"/>
        </w:rPr>
        <w:t xml:space="preserve">une </w:t>
      </w:r>
      <w:r w:rsidR="00423629">
        <w:rPr>
          <w:rFonts w:ascii="Arial" w:hAnsi="Arial"/>
          <w:sz w:val="20"/>
        </w:rPr>
        <w:t>juste part</w:t>
      </w:r>
      <w:r w:rsidR="0046204F" w:rsidRPr="0046204F">
        <w:rPr>
          <w:rFonts w:ascii="Arial" w:hAnsi="Arial"/>
          <w:sz w:val="20"/>
        </w:rPr>
        <w:t xml:space="preserve"> des bénéfices rev</w:t>
      </w:r>
      <w:r w:rsidR="00423629">
        <w:rPr>
          <w:rFonts w:ascii="Arial" w:hAnsi="Arial"/>
          <w:sz w:val="20"/>
        </w:rPr>
        <w:t xml:space="preserve">ienne </w:t>
      </w:r>
      <w:r w:rsidR="0046204F" w:rsidRPr="0046204F">
        <w:rPr>
          <w:rFonts w:ascii="Arial" w:hAnsi="Arial"/>
          <w:sz w:val="20"/>
        </w:rPr>
        <w:t xml:space="preserve">aux </w:t>
      </w:r>
      <w:r w:rsidR="00423629">
        <w:rPr>
          <w:rFonts w:ascii="Arial" w:hAnsi="Arial"/>
          <w:sz w:val="20"/>
        </w:rPr>
        <w:t>au</w:t>
      </w:r>
      <w:r w:rsidR="0046204F" w:rsidRPr="0046204F">
        <w:rPr>
          <w:rFonts w:ascii="Arial" w:hAnsi="Arial"/>
          <w:sz w:val="20"/>
        </w:rPr>
        <w:t xml:space="preserve">teurs des projets </w:t>
      </w:r>
      <w:r w:rsidR="00423629">
        <w:rPr>
          <w:rFonts w:ascii="Arial" w:hAnsi="Arial"/>
          <w:sz w:val="20"/>
        </w:rPr>
        <w:t xml:space="preserve">au moyen </w:t>
      </w:r>
      <w:r w:rsidR="0046204F" w:rsidRPr="0046204F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="0046204F" w:rsidRPr="0046204F">
        <w:rPr>
          <w:rFonts w:ascii="Arial" w:hAnsi="Arial"/>
          <w:sz w:val="20"/>
        </w:rPr>
        <w:t xml:space="preserve">accords </w:t>
      </w:r>
      <w:r w:rsidR="00423629">
        <w:rPr>
          <w:rFonts w:ascii="Arial" w:hAnsi="Arial"/>
          <w:sz w:val="20"/>
        </w:rPr>
        <w:t>sur le</w:t>
      </w:r>
      <w:r w:rsidR="0046204F" w:rsidRPr="0046204F">
        <w:rPr>
          <w:rFonts w:ascii="Arial" w:hAnsi="Arial"/>
          <w:sz w:val="20"/>
        </w:rPr>
        <w:t xml:space="preserve"> partage des bénéfices ;</w:t>
      </w:r>
    </w:p>
    <w:p w14:paraId="5FD2458C" w14:textId="77777777" w:rsidR="00731F31" w:rsidRDefault="00731F31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3E5AA489" w14:textId="784EA441" w:rsidR="007D1A22" w:rsidRDefault="45597583" w:rsidP="0021288A">
      <w:pPr>
        <w:spacing w:after="0" w:line="240" w:lineRule="auto"/>
        <w:rPr>
          <w:rFonts w:ascii="Arial" w:hAnsi="Arial"/>
          <w:sz w:val="20"/>
        </w:rPr>
      </w:pPr>
      <w:r>
        <w:rPr>
          <w:rFonts w:ascii="Arial" w:hAnsi="Arial"/>
          <w:sz w:val="20"/>
        </w:rPr>
        <w:t xml:space="preserve">h. </w:t>
      </w:r>
      <w:r w:rsidR="00AA28DF">
        <w:rPr>
          <w:rFonts w:ascii="Arial" w:hAnsi="Arial"/>
          <w:sz w:val="20"/>
        </w:rPr>
        <w:t xml:space="preserve">comprennent </w:t>
      </w:r>
      <w:r w:rsidR="00B962C5">
        <w:rPr>
          <w:rFonts w:ascii="Arial" w:hAnsi="Arial"/>
          <w:sz w:val="20"/>
        </w:rPr>
        <w:t xml:space="preserve">des mécanismes </w:t>
      </w:r>
      <w:r w:rsidR="00B962C5" w:rsidRPr="00B962C5">
        <w:rPr>
          <w:rFonts w:ascii="Arial" w:hAnsi="Arial"/>
          <w:sz w:val="20"/>
        </w:rPr>
        <w:t xml:space="preserve">externes </w:t>
      </w:r>
      <w:r w:rsidR="00AA28DF">
        <w:rPr>
          <w:rFonts w:ascii="Arial" w:hAnsi="Arial"/>
          <w:sz w:val="20"/>
        </w:rPr>
        <w:t>d</w:t>
      </w:r>
      <w:r>
        <w:rPr>
          <w:rFonts w:ascii="Arial" w:hAnsi="Arial"/>
          <w:sz w:val="20"/>
        </w:rPr>
        <w:t xml:space="preserve">e vérification et </w:t>
      </w:r>
      <w:r w:rsidR="00AA28DF">
        <w:rPr>
          <w:rFonts w:ascii="Arial" w:hAnsi="Arial"/>
          <w:sz w:val="20"/>
        </w:rPr>
        <w:t>de</w:t>
      </w:r>
      <w:r>
        <w:rPr>
          <w:rFonts w:ascii="Arial" w:hAnsi="Arial"/>
          <w:sz w:val="20"/>
        </w:rPr>
        <w:t xml:space="preserve"> certification </w:t>
      </w:r>
      <w:r w:rsidR="00AA28DF">
        <w:rPr>
          <w:rFonts w:ascii="Arial" w:hAnsi="Arial"/>
          <w:sz w:val="20"/>
        </w:rPr>
        <w:t xml:space="preserve">des résultats pour la biodiversité </w:t>
      </w:r>
      <w:r w:rsidR="00CC0685">
        <w:rPr>
          <w:rFonts w:ascii="Arial" w:hAnsi="Arial"/>
          <w:sz w:val="20"/>
        </w:rPr>
        <w:t>qui intègre</w:t>
      </w:r>
      <w:r w:rsidR="00B962C5">
        <w:rPr>
          <w:rFonts w:ascii="Arial" w:hAnsi="Arial"/>
          <w:sz w:val="20"/>
        </w:rPr>
        <w:t>nt</w:t>
      </w:r>
      <w:r w:rsidR="00CC0685">
        <w:rPr>
          <w:rFonts w:ascii="Arial" w:hAnsi="Arial"/>
          <w:sz w:val="20"/>
        </w:rPr>
        <w:t xml:space="preserve"> des approches participatives </w:t>
      </w:r>
      <w:r w:rsidR="007D1A22">
        <w:rPr>
          <w:rFonts w:ascii="Arial" w:hAnsi="Arial"/>
          <w:sz w:val="20"/>
        </w:rPr>
        <w:t xml:space="preserve">en matière </w:t>
      </w:r>
      <w:r w:rsidR="00CC0685">
        <w:rPr>
          <w:rFonts w:ascii="Arial" w:hAnsi="Arial"/>
          <w:sz w:val="20"/>
        </w:rPr>
        <w:t>de suivi et des systèmes de connaissances locales</w:t>
      </w:r>
      <w:r w:rsidR="007D1A22">
        <w:rPr>
          <w:rFonts w:ascii="Arial" w:hAnsi="Arial"/>
          <w:sz w:val="20"/>
        </w:rPr>
        <w:t xml:space="preserve"> ; </w:t>
      </w:r>
    </w:p>
    <w:p w14:paraId="23DB5686" w14:textId="77777777" w:rsidR="007D1A22" w:rsidRDefault="007D1A22" w:rsidP="0021288A">
      <w:pPr>
        <w:spacing w:after="0" w:line="240" w:lineRule="auto"/>
        <w:rPr>
          <w:rFonts w:ascii="Arial" w:hAnsi="Arial"/>
          <w:sz w:val="20"/>
        </w:rPr>
      </w:pPr>
    </w:p>
    <w:p w14:paraId="03DBFAD4" w14:textId="5D2DE1DA" w:rsidR="76F372E6" w:rsidRPr="0021288A" w:rsidRDefault="007D1A22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 xml:space="preserve">i. </w:t>
      </w:r>
      <w:r w:rsidR="45597583">
        <w:rPr>
          <w:rFonts w:ascii="Arial" w:hAnsi="Arial"/>
          <w:sz w:val="20"/>
        </w:rPr>
        <w:t>garanti</w:t>
      </w:r>
      <w:r>
        <w:rPr>
          <w:rFonts w:ascii="Arial" w:hAnsi="Arial"/>
          <w:sz w:val="20"/>
        </w:rPr>
        <w:t>ssent</w:t>
      </w:r>
      <w:r w:rsidR="45597583">
        <w:rPr>
          <w:rFonts w:ascii="Arial" w:hAnsi="Arial"/>
          <w:sz w:val="20"/>
        </w:rPr>
        <w:t xml:space="preserve"> </w:t>
      </w:r>
      <w:r>
        <w:rPr>
          <w:rFonts w:ascii="Arial" w:hAnsi="Arial"/>
          <w:sz w:val="20"/>
        </w:rPr>
        <w:t>que les</w:t>
      </w:r>
      <w:r w:rsidR="45597583">
        <w:rPr>
          <w:rFonts w:ascii="Arial" w:hAnsi="Arial"/>
          <w:sz w:val="20"/>
        </w:rPr>
        <w:t xml:space="preserve"> contributions des acteurs économiques au </w:t>
      </w:r>
      <w:r w:rsidR="00E25D7C">
        <w:rPr>
          <w:rFonts w:ascii="Arial" w:hAnsi="Arial"/>
          <w:sz w:val="20"/>
        </w:rPr>
        <w:t>C</w:t>
      </w:r>
      <w:r w:rsidR="00E25D7C" w:rsidRPr="00F769FF">
        <w:rPr>
          <w:rFonts w:ascii="Arial" w:hAnsi="Arial"/>
          <w:sz w:val="20"/>
        </w:rPr>
        <w:t>adre mondial de la biodiversité de Kunming-Montréal</w:t>
      </w:r>
      <w:r>
        <w:rPr>
          <w:rFonts w:ascii="Arial" w:hAnsi="Arial"/>
          <w:sz w:val="20"/>
        </w:rPr>
        <w:t xml:space="preserve">, grâce aux </w:t>
      </w:r>
      <w:r w:rsidR="00CC0685">
        <w:rPr>
          <w:rFonts w:ascii="Arial" w:hAnsi="Arial"/>
          <w:sz w:val="20"/>
        </w:rPr>
        <w:t>crédits</w:t>
      </w:r>
      <w:r>
        <w:rPr>
          <w:rFonts w:ascii="Arial" w:hAnsi="Arial"/>
          <w:sz w:val="20"/>
        </w:rPr>
        <w:t xml:space="preserve"> et aux</w:t>
      </w:r>
      <w:r w:rsidR="00CC0685">
        <w:rPr>
          <w:rFonts w:ascii="Arial" w:hAnsi="Arial"/>
          <w:sz w:val="20"/>
        </w:rPr>
        <w:t xml:space="preserve"> </w:t>
      </w:r>
      <w:r w:rsidR="45597583">
        <w:rPr>
          <w:rFonts w:ascii="Arial" w:hAnsi="Arial"/>
          <w:sz w:val="20"/>
        </w:rPr>
        <w:t>certificats</w:t>
      </w:r>
      <w:r>
        <w:rPr>
          <w:rFonts w:ascii="Arial" w:hAnsi="Arial"/>
          <w:sz w:val="20"/>
        </w:rPr>
        <w:t xml:space="preserve"> de</w:t>
      </w:r>
      <w:r w:rsidR="45597583">
        <w:rPr>
          <w:rFonts w:ascii="Arial" w:hAnsi="Arial"/>
          <w:sz w:val="20"/>
        </w:rPr>
        <w:t xml:space="preserve"> biodiversité :</w:t>
      </w:r>
    </w:p>
    <w:p w14:paraId="373646FE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7850754" w14:textId="5A400CB7" w:rsidR="007D1A22" w:rsidRPr="006732B4" w:rsidRDefault="007D1A22" w:rsidP="007D1A22">
      <w:pPr>
        <w:spacing w:after="0" w:line="240" w:lineRule="auto"/>
        <w:ind w:firstLine="720"/>
        <w:rPr>
          <w:rFonts w:ascii="Arial" w:hAnsi="Arial"/>
          <w:sz w:val="20"/>
          <w:highlight w:val="yellow"/>
        </w:rPr>
      </w:pPr>
      <w:r w:rsidRPr="006732B4">
        <w:rPr>
          <w:rFonts w:ascii="Arial" w:hAnsi="Arial"/>
          <w:sz w:val="20"/>
          <w:highlight w:val="yellow"/>
        </w:rPr>
        <w:t xml:space="preserve">ALT [i. soutiennent des stratégies </w:t>
      </w:r>
      <w:r w:rsidR="0004207F" w:rsidRPr="006732B4">
        <w:rPr>
          <w:rFonts w:ascii="Arial" w:hAnsi="Arial"/>
          <w:sz w:val="20"/>
          <w:highlight w:val="yellow"/>
        </w:rPr>
        <w:t>d</w:t>
      </w:r>
      <w:r w:rsidR="00747510">
        <w:rPr>
          <w:rFonts w:ascii="Arial" w:hAnsi="Arial"/>
          <w:sz w:val="20"/>
          <w:highlight w:val="yellow"/>
        </w:rPr>
        <w:t>’</w:t>
      </w:r>
      <w:r w:rsidR="0004207F" w:rsidRPr="006732B4">
        <w:rPr>
          <w:rFonts w:ascii="Arial" w:hAnsi="Arial"/>
          <w:sz w:val="20"/>
          <w:highlight w:val="yellow"/>
        </w:rPr>
        <w:t xml:space="preserve">entreprise </w:t>
      </w:r>
      <w:r w:rsidRPr="006732B4">
        <w:rPr>
          <w:rFonts w:ascii="Arial" w:hAnsi="Arial"/>
          <w:sz w:val="20"/>
          <w:highlight w:val="yellow"/>
        </w:rPr>
        <w:t>ambitieuses</w:t>
      </w:r>
      <w:r w:rsidR="0004207F">
        <w:rPr>
          <w:rFonts w:ascii="Arial" w:hAnsi="Arial"/>
          <w:sz w:val="20"/>
          <w:highlight w:val="yellow"/>
        </w:rPr>
        <w:t xml:space="preserve"> et positives pour la nature</w:t>
      </w:r>
      <w:r w:rsidRPr="006732B4">
        <w:rPr>
          <w:rFonts w:ascii="Arial" w:hAnsi="Arial"/>
          <w:sz w:val="20"/>
          <w:highlight w:val="yellow"/>
        </w:rPr>
        <w:t xml:space="preserve"> qui </w:t>
      </w:r>
      <w:r w:rsidR="006732B4">
        <w:rPr>
          <w:rFonts w:ascii="Arial" w:hAnsi="Arial"/>
          <w:sz w:val="20"/>
          <w:highlight w:val="yellow"/>
        </w:rPr>
        <w:t>tiennent</w:t>
      </w:r>
      <w:r w:rsidRPr="006732B4">
        <w:rPr>
          <w:rFonts w:ascii="Arial" w:hAnsi="Arial"/>
          <w:sz w:val="20"/>
          <w:highlight w:val="yellow"/>
        </w:rPr>
        <w:t xml:space="preserve"> compte de la hiérarchie des mesures d</w:t>
      </w:r>
      <w:r w:rsidR="00747510">
        <w:rPr>
          <w:rFonts w:ascii="Arial" w:hAnsi="Arial"/>
          <w:sz w:val="20"/>
          <w:highlight w:val="yellow"/>
        </w:rPr>
        <w:t>’</w:t>
      </w:r>
      <w:r w:rsidRPr="006732B4">
        <w:rPr>
          <w:rFonts w:ascii="Arial" w:hAnsi="Arial"/>
          <w:sz w:val="20"/>
          <w:highlight w:val="yellow"/>
        </w:rPr>
        <w:t xml:space="preserve">atténuation </w:t>
      </w:r>
      <w:r w:rsidR="009A2EEA">
        <w:rPr>
          <w:rFonts w:ascii="Arial" w:hAnsi="Arial"/>
          <w:sz w:val="20"/>
          <w:highlight w:val="yellow"/>
        </w:rPr>
        <w:t xml:space="preserve">et vont bien au-delà </w:t>
      </w:r>
      <w:r w:rsidRPr="006732B4">
        <w:rPr>
          <w:rFonts w:ascii="Arial" w:hAnsi="Arial"/>
          <w:sz w:val="20"/>
          <w:highlight w:val="yellow"/>
        </w:rPr>
        <w:t xml:space="preserve">;] </w:t>
      </w:r>
    </w:p>
    <w:p w14:paraId="757722C4" w14:textId="77777777" w:rsidR="007D1A22" w:rsidRPr="006732B4" w:rsidRDefault="007D1A22" w:rsidP="007D1A22">
      <w:pPr>
        <w:spacing w:after="0" w:line="240" w:lineRule="auto"/>
        <w:ind w:firstLine="720"/>
        <w:rPr>
          <w:rFonts w:ascii="Arial" w:hAnsi="Arial"/>
          <w:sz w:val="20"/>
          <w:highlight w:val="yellow"/>
        </w:rPr>
      </w:pPr>
    </w:p>
    <w:p w14:paraId="0467D163" w14:textId="29A9E349" w:rsidR="007D1A22" w:rsidRDefault="007D1A22" w:rsidP="007D1A22">
      <w:pPr>
        <w:spacing w:after="0" w:line="240" w:lineRule="auto"/>
        <w:ind w:firstLine="720"/>
        <w:rPr>
          <w:rFonts w:ascii="Arial" w:hAnsi="Arial"/>
          <w:sz w:val="20"/>
        </w:rPr>
      </w:pPr>
      <w:r w:rsidRPr="006732B4">
        <w:rPr>
          <w:rFonts w:ascii="Arial" w:hAnsi="Arial"/>
          <w:sz w:val="20"/>
          <w:highlight w:val="yellow"/>
        </w:rPr>
        <w:t>i. sont complémentaires et s</w:t>
      </w:r>
      <w:r w:rsidR="00747510">
        <w:rPr>
          <w:rFonts w:ascii="Arial" w:hAnsi="Arial"/>
          <w:sz w:val="20"/>
          <w:highlight w:val="yellow"/>
        </w:rPr>
        <w:t>’</w:t>
      </w:r>
      <w:r w:rsidRPr="006732B4">
        <w:rPr>
          <w:rFonts w:ascii="Arial" w:hAnsi="Arial"/>
          <w:sz w:val="20"/>
          <w:highlight w:val="yellow"/>
        </w:rPr>
        <w:t>ajoutent aux stratégies d</w:t>
      </w:r>
      <w:r w:rsidR="00747510">
        <w:rPr>
          <w:rFonts w:ascii="Arial" w:hAnsi="Arial"/>
          <w:sz w:val="20"/>
          <w:highlight w:val="yellow"/>
        </w:rPr>
        <w:t>’</w:t>
      </w:r>
      <w:r w:rsidRPr="006732B4">
        <w:rPr>
          <w:rFonts w:ascii="Arial" w:hAnsi="Arial"/>
          <w:sz w:val="20"/>
          <w:highlight w:val="yellow"/>
        </w:rPr>
        <w:t xml:space="preserve">entreprise </w:t>
      </w:r>
      <w:r w:rsidR="009A2EEA">
        <w:rPr>
          <w:rFonts w:ascii="Arial" w:hAnsi="Arial"/>
          <w:sz w:val="20"/>
          <w:highlight w:val="yellow"/>
        </w:rPr>
        <w:t>en faveur de</w:t>
      </w:r>
      <w:r w:rsidRPr="006732B4">
        <w:rPr>
          <w:rFonts w:ascii="Arial" w:hAnsi="Arial"/>
          <w:sz w:val="20"/>
          <w:highlight w:val="yellow"/>
        </w:rPr>
        <w:t xml:space="preserve"> la biodiversité qui intègrent pleinement la hiérarchie </w:t>
      </w:r>
      <w:r w:rsidR="009A2EEA">
        <w:rPr>
          <w:rFonts w:ascii="Arial" w:hAnsi="Arial"/>
          <w:sz w:val="20"/>
          <w:highlight w:val="yellow"/>
        </w:rPr>
        <w:t xml:space="preserve">des mesures </w:t>
      </w:r>
      <w:r w:rsidRPr="006732B4">
        <w:rPr>
          <w:rFonts w:ascii="Arial" w:hAnsi="Arial"/>
          <w:sz w:val="20"/>
          <w:highlight w:val="yellow"/>
        </w:rPr>
        <w:t>d</w:t>
      </w:r>
      <w:r w:rsidR="00747510">
        <w:rPr>
          <w:rFonts w:ascii="Arial" w:hAnsi="Arial"/>
          <w:sz w:val="20"/>
          <w:highlight w:val="yellow"/>
        </w:rPr>
        <w:t>’</w:t>
      </w:r>
      <w:r w:rsidRPr="006732B4">
        <w:rPr>
          <w:rFonts w:ascii="Arial" w:hAnsi="Arial"/>
          <w:sz w:val="20"/>
          <w:highlight w:val="yellow"/>
        </w:rPr>
        <w:t>atténuation ;</w:t>
      </w:r>
    </w:p>
    <w:p w14:paraId="30CADFE1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520532" w14:textId="7CA34C45" w:rsidR="76F372E6" w:rsidRPr="0021288A" w:rsidRDefault="44924845" w:rsidP="009A2EEA">
      <w:pPr>
        <w:spacing w:after="0" w:line="240" w:lineRule="auto"/>
        <w:ind w:firstLine="720"/>
        <w:rPr>
          <w:rFonts w:ascii="Arial" w:eastAsia="Arial" w:hAnsi="Arial" w:cs="Arial"/>
          <w:sz w:val="20"/>
          <w:szCs w:val="20"/>
        </w:rPr>
      </w:pPr>
      <w:r>
        <w:rPr>
          <w:rFonts w:ascii="Arial" w:hAnsi="Arial"/>
          <w:sz w:val="20"/>
        </w:rPr>
        <w:t>ii. soient cohérents avec les territoires de mise en œuvre ; et</w:t>
      </w:r>
    </w:p>
    <w:p w14:paraId="5BD03FD1" w14:textId="77777777" w:rsidR="00F85316" w:rsidRDefault="00F85316" w:rsidP="0021288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D47074D" w14:textId="63FC899E" w:rsidR="00485ADC" w:rsidRPr="00B75FE0" w:rsidRDefault="67937CE2" w:rsidP="00B75FE0">
      <w:pPr>
        <w:spacing w:after="0" w:line="240" w:lineRule="auto"/>
        <w:ind w:firstLine="720"/>
        <w:rPr>
          <w:rFonts w:ascii="Arial" w:hAnsi="Arial"/>
          <w:sz w:val="20"/>
        </w:rPr>
      </w:pPr>
      <w:r w:rsidRPr="00312ECB">
        <w:rPr>
          <w:rFonts w:ascii="Arial" w:hAnsi="Arial"/>
          <w:sz w:val="20"/>
        </w:rPr>
        <w:t xml:space="preserve">iii. empêchent les </w:t>
      </w:r>
      <w:r w:rsidR="00EC4DEF">
        <w:rPr>
          <w:rFonts w:ascii="Arial" w:hAnsi="Arial"/>
          <w:sz w:val="20"/>
        </w:rPr>
        <w:t>affirmations</w:t>
      </w:r>
      <w:r w:rsidR="00EC4DEF" w:rsidRPr="00312ECB">
        <w:rPr>
          <w:rFonts w:ascii="Arial" w:hAnsi="Arial"/>
          <w:sz w:val="20"/>
        </w:rPr>
        <w:t xml:space="preserve"> </w:t>
      </w:r>
      <w:r w:rsidRPr="00312ECB">
        <w:rPr>
          <w:rFonts w:ascii="Arial" w:hAnsi="Arial"/>
          <w:sz w:val="20"/>
        </w:rPr>
        <w:t>d</w:t>
      </w:r>
      <w:r w:rsidR="00747510">
        <w:rPr>
          <w:rFonts w:ascii="Arial" w:hAnsi="Arial"/>
          <w:sz w:val="20"/>
        </w:rPr>
        <w:t>’</w:t>
      </w:r>
      <w:r w:rsidRPr="00312ECB">
        <w:rPr>
          <w:rFonts w:ascii="Arial" w:hAnsi="Arial"/>
          <w:sz w:val="20"/>
        </w:rPr>
        <w:t xml:space="preserve">équivalence directe entre la perte de biodiversité et les </w:t>
      </w:r>
      <w:r w:rsidR="00B75FE0">
        <w:rPr>
          <w:rFonts w:ascii="Arial" w:hAnsi="Arial"/>
          <w:sz w:val="20"/>
        </w:rPr>
        <w:t>résultats pour la</w:t>
      </w:r>
      <w:r w:rsidRPr="00312ECB">
        <w:rPr>
          <w:rFonts w:ascii="Arial" w:hAnsi="Arial"/>
          <w:sz w:val="20"/>
        </w:rPr>
        <w:t xml:space="preserve"> biodiversité certifiés.</w:t>
      </w:r>
    </w:p>
    <w:sectPr w:rsidR="00485ADC" w:rsidRPr="00B75FE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2B1A2E" w14:textId="77777777" w:rsidR="00D6272A" w:rsidRDefault="00D6272A" w:rsidP="002B534D">
      <w:pPr>
        <w:spacing w:after="0" w:line="240" w:lineRule="auto"/>
      </w:pPr>
      <w:r>
        <w:separator/>
      </w:r>
    </w:p>
  </w:endnote>
  <w:endnote w:type="continuationSeparator" w:id="0">
    <w:p w14:paraId="42683668" w14:textId="77777777" w:rsidR="00D6272A" w:rsidRDefault="00D6272A" w:rsidP="002B53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0A50C5" w14:textId="77777777" w:rsidR="002B534D" w:rsidRDefault="002B534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037A23" w14:textId="77777777" w:rsidR="002B534D" w:rsidRDefault="002B534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6C069" w14:textId="77777777" w:rsidR="002B534D" w:rsidRDefault="002B534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7BCAEE" w14:textId="77777777" w:rsidR="00D6272A" w:rsidRDefault="00D6272A" w:rsidP="002B534D">
      <w:pPr>
        <w:spacing w:after="0" w:line="240" w:lineRule="auto"/>
      </w:pPr>
      <w:r>
        <w:separator/>
      </w:r>
    </w:p>
  </w:footnote>
  <w:footnote w:type="continuationSeparator" w:id="0">
    <w:p w14:paraId="48256F56" w14:textId="77777777" w:rsidR="00D6272A" w:rsidRDefault="00D6272A" w:rsidP="002B53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A7930C" w14:textId="77777777" w:rsidR="002B534D" w:rsidRDefault="002B534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1906BC" w14:textId="77777777" w:rsidR="002B534D" w:rsidRDefault="002B534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D7C6D4" w14:textId="77777777" w:rsidR="002B534D" w:rsidRDefault="002B534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5A9C0C10"/>
    <w:rsid w:val="0000586B"/>
    <w:rsid w:val="00010501"/>
    <w:rsid w:val="00021B67"/>
    <w:rsid w:val="00030952"/>
    <w:rsid w:val="0004207F"/>
    <w:rsid w:val="00052874"/>
    <w:rsid w:val="00063CD7"/>
    <w:rsid w:val="000654FF"/>
    <w:rsid w:val="00093201"/>
    <w:rsid w:val="000A267E"/>
    <w:rsid w:val="000A59D6"/>
    <w:rsid w:val="000E236A"/>
    <w:rsid w:val="0011589C"/>
    <w:rsid w:val="00122270"/>
    <w:rsid w:val="0012421A"/>
    <w:rsid w:val="00124716"/>
    <w:rsid w:val="00131CFD"/>
    <w:rsid w:val="00143977"/>
    <w:rsid w:val="00161CA4"/>
    <w:rsid w:val="00163E9B"/>
    <w:rsid w:val="001821E6"/>
    <w:rsid w:val="00187031"/>
    <w:rsid w:val="001973FD"/>
    <w:rsid w:val="001B3B4D"/>
    <w:rsid w:val="001C39CE"/>
    <w:rsid w:val="001E3FF1"/>
    <w:rsid w:val="001F2C9E"/>
    <w:rsid w:val="00211EAA"/>
    <w:rsid w:val="0021288A"/>
    <w:rsid w:val="0022034D"/>
    <w:rsid w:val="0022049F"/>
    <w:rsid w:val="00227C15"/>
    <w:rsid w:val="00265D2A"/>
    <w:rsid w:val="002664FA"/>
    <w:rsid w:val="002879E1"/>
    <w:rsid w:val="002B5147"/>
    <w:rsid w:val="002B534D"/>
    <w:rsid w:val="002F5EB6"/>
    <w:rsid w:val="00304A5A"/>
    <w:rsid w:val="00312514"/>
    <w:rsid w:val="00312ECB"/>
    <w:rsid w:val="00314BE8"/>
    <w:rsid w:val="00351D3E"/>
    <w:rsid w:val="00352CF0"/>
    <w:rsid w:val="0035524B"/>
    <w:rsid w:val="003702C9"/>
    <w:rsid w:val="0037225C"/>
    <w:rsid w:val="003735D3"/>
    <w:rsid w:val="0037536B"/>
    <w:rsid w:val="00380567"/>
    <w:rsid w:val="00383A9E"/>
    <w:rsid w:val="003C40EE"/>
    <w:rsid w:val="003D076F"/>
    <w:rsid w:val="003D38F8"/>
    <w:rsid w:val="003E7508"/>
    <w:rsid w:val="004156BD"/>
    <w:rsid w:val="00423629"/>
    <w:rsid w:val="00432BB6"/>
    <w:rsid w:val="00442AEB"/>
    <w:rsid w:val="00443421"/>
    <w:rsid w:val="00447047"/>
    <w:rsid w:val="00447A7C"/>
    <w:rsid w:val="0046204F"/>
    <w:rsid w:val="00470939"/>
    <w:rsid w:val="00485ADC"/>
    <w:rsid w:val="004A2368"/>
    <w:rsid w:val="004B4A1B"/>
    <w:rsid w:val="004C27CC"/>
    <w:rsid w:val="00512F19"/>
    <w:rsid w:val="0051590B"/>
    <w:rsid w:val="00523B09"/>
    <w:rsid w:val="00527BE1"/>
    <w:rsid w:val="00544B76"/>
    <w:rsid w:val="00546351"/>
    <w:rsid w:val="00547C29"/>
    <w:rsid w:val="005631F9"/>
    <w:rsid w:val="00564118"/>
    <w:rsid w:val="005B33E7"/>
    <w:rsid w:val="005D2AA0"/>
    <w:rsid w:val="006148EB"/>
    <w:rsid w:val="006373B7"/>
    <w:rsid w:val="00651946"/>
    <w:rsid w:val="00662B8D"/>
    <w:rsid w:val="006732B4"/>
    <w:rsid w:val="006738BF"/>
    <w:rsid w:val="00685D39"/>
    <w:rsid w:val="006A6779"/>
    <w:rsid w:val="006D059E"/>
    <w:rsid w:val="006E11A6"/>
    <w:rsid w:val="006F02D3"/>
    <w:rsid w:val="006F6360"/>
    <w:rsid w:val="00704684"/>
    <w:rsid w:val="00711FFD"/>
    <w:rsid w:val="00715B2A"/>
    <w:rsid w:val="00725FA3"/>
    <w:rsid w:val="00731F31"/>
    <w:rsid w:val="00746171"/>
    <w:rsid w:val="00747510"/>
    <w:rsid w:val="00756205"/>
    <w:rsid w:val="00760FCD"/>
    <w:rsid w:val="007657E2"/>
    <w:rsid w:val="00796527"/>
    <w:rsid w:val="007C1E8B"/>
    <w:rsid w:val="007C6B11"/>
    <w:rsid w:val="007D1A22"/>
    <w:rsid w:val="007E496B"/>
    <w:rsid w:val="007F757A"/>
    <w:rsid w:val="00800E35"/>
    <w:rsid w:val="0082069D"/>
    <w:rsid w:val="00821075"/>
    <w:rsid w:val="00826B31"/>
    <w:rsid w:val="008300F9"/>
    <w:rsid w:val="00837E82"/>
    <w:rsid w:val="008449E2"/>
    <w:rsid w:val="00857962"/>
    <w:rsid w:val="00876A6B"/>
    <w:rsid w:val="00891E5C"/>
    <w:rsid w:val="008A3500"/>
    <w:rsid w:val="008D17B2"/>
    <w:rsid w:val="008D7DF4"/>
    <w:rsid w:val="008E5C45"/>
    <w:rsid w:val="008E6BD6"/>
    <w:rsid w:val="008F3DE7"/>
    <w:rsid w:val="00901DF9"/>
    <w:rsid w:val="00904E9F"/>
    <w:rsid w:val="00913528"/>
    <w:rsid w:val="00913DF9"/>
    <w:rsid w:val="0091591B"/>
    <w:rsid w:val="00961FF6"/>
    <w:rsid w:val="00962A6C"/>
    <w:rsid w:val="00971D2E"/>
    <w:rsid w:val="009936DB"/>
    <w:rsid w:val="009A2EEA"/>
    <w:rsid w:val="009A6459"/>
    <w:rsid w:val="009B369D"/>
    <w:rsid w:val="009F0CC4"/>
    <w:rsid w:val="00A121AA"/>
    <w:rsid w:val="00A218CF"/>
    <w:rsid w:val="00A371DF"/>
    <w:rsid w:val="00A37406"/>
    <w:rsid w:val="00A40F79"/>
    <w:rsid w:val="00A4434D"/>
    <w:rsid w:val="00A559D6"/>
    <w:rsid w:val="00A60C59"/>
    <w:rsid w:val="00A73528"/>
    <w:rsid w:val="00A8752F"/>
    <w:rsid w:val="00AA28DF"/>
    <w:rsid w:val="00AA37B2"/>
    <w:rsid w:val="00AD5D4E"/>
    <w:rsid w:val="00B11373"/>
    <w:rsid w:val="00B1225F"/>
    <w:rsid w:val="00B21F2E"/>
    <w:rsid w:val="00B476EB"/>
    <w:rsid w:val="00B60CCC"/>
    <w:rsid w:val="00B61C72"/>
    <w:rsid w:val="00B63A5B"/>
    <w:rsid w:val="00B716F8"/>
    <w:rsid w:val="00B75FE0"/>
    <w:rsid w:val="00B962C5"/>
    <w:rsid w:val="00B97D04"/>
    <w:rsid w:val="00BA7C70"/>
    <w:rsid w:val="00BC4D84"/>
    <w:rsid w:val="00BC4E51"/>
    <w:rsid w:val="00C17B7B"/>
    <w:rsid w:val="00C221FC"/>
    <w:rsid w:val="00C73701"/>
    <w:rsid w:val="00C804CC"/>
    <w:rsid w:val="00CA6041"/>
    <w:rsid w:val="00CC0685"/>
    <w:rsid w:val="00CE630B"/>
    <w:rsid w:val="00D33D7A"/>
    <w:rsid w:val="00D6272A"/>
    <w:rsid w:val="00D875CB"/>
    <w:rsid w:val="00D9576E"/>
    <w:rsid w:val="00DD1B51"/>
    <w:rsid w:val="00DD3D4A"/>
    <w:rsid w:val="00DD57C9"/>
    <w:rsid w:val="00DE71D5"/>
    <w:rsid w:val="00DF3B11"/>
    <w:rsid w:val="00E0465E"/>
    <w:rsid w:val="00E21DFD"/>
    <w:rsid w:val="00E25D7C"/>
    <w:rsid w:val="00E747C3"/>
    <w:rsid w:val="00E969B9"/>
    <w:rsid w:val="00EC4DEF"/>
    <w:rsid w:val="00EF0E92"/>
    <w:rsid w:val="00F50C73"/>
    <w:rsid w:val="00F54611"/>
    <w:rsid w:val="00F769FF"/>
    <w:rsid w:val="00F83588"/>
    <w:rsid w:val="00F85316"/>
    <w:rsid w:val="00F93965"/>
    <w:rsid w:val="00FA566F"/>
    <w:rsid w:val="00FB3862"/>
    <w:rsid w:val="00FC12F2"/>
    <w:rsid w:val="00FC28A8"/>
    <w:rsid w:val="00FD7A3A"/>
    <w:rsid w:val="00FF0D7C"/>
    <w:rsid w:val="00FF322C"/>
    <w:rsid w:val="05A8E04C"/>
    <w:rsid w:val="0DD985BC"/>
    <w:rsid w:val="0E156B5A"/>
    <w:rsid w:val="0FED3D28"/>
    <w:rsid w:val="10345B9D"/>
    <w:rsid w:val="114C81F8"/>
    <w:rsid w:val="13E4DF05"/>
    <w:rsid w:val="143A9DB3"/>
    <w:rsid w:val="18B59D72"/>
    <w:rsid w:val="199E5674"/>
    <w:rsid w:val="1FB8A4E0"/>
    <w:rsid w:val="216B60B1"/>
    <w:rsid w:val="2315C8DE"/>
    <w:rsid w:val="27B768BC"/>
    <w:rsid w:val="2AD0AB96"/>
    <w:rsid w:val="2EFAED4C"/>
    <w:rsid w:val="31C38815"/>
    <w:rsid w:val="33D9B11C"/>
    <w:rsid w:val="354046C8"/>
    <w:rsid w:val="3628BABD"/>
    <w:rsid w:val="38978C38"/>
    <w:rsid w:val="395F5862"/>
    <w:rsid w:val="39C988D5"/>
    <w:rsid w:val="3F2C34D7"/>
    <w:rsid w:val="44924845"/>
    <w:rsid w:val="45597583"/>
    <w:rsid w:val="488EB515"/>
    <w:rsid w:val="48CD3E6A"/>
    <w:rsid w:val="4926297F"/>
    <w:rsid w:val="4C0E0947"/>
    <w:rsid w:val="4F4CBF4D"/>
    <w:rsid w:val="503CFF0A"/>
    <w:rsid w:val="504558CD"/>
    <w:rsid w:val="52BEAC2C"/>
    <w:rsid w:val="535D201B"/>
    <w:rsid w:val="550D9068"/>
    <w:rsid w:val="588682D7"/>
    <w:rsid w:val="597E7D66"/>
    <w:rsid w:val="5A7D8B3A"/>
    <w:rsid w:val="5A9C0C10"/>
    <w:rsid w:val="5DCADA04"/>
    <w:rsid w:val="61C6702A"/>
    <w:rsid w:val="6362F57C"/>
    <w:rsid w:val="67937CE2"/>
    <w:rsid w:val="69E76177"/>
    <w:rsid w:val="6D66705C"/>
    <w:rsid w:val="724A8189"/>
    <w:rsid w:val="741EC9CA"/>
    <w:rsid w:val="76678B8E"/>
    <w:rsid w:val="7671F31E"/>
    <w:rsid w:val="76F372E6"/>
    <w:rsid w:val="7AF3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95EC9"/>
  <w15:chartTrackingRefBased/>
  <w15:docId w15:val="{673D41EE-C83E-4E06-9703-E20381E2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fr-FR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3DE7"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1288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B53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534D"/>
  </w:style>
  <w:style w:type="paragraph" w:styleId="Footer">
    <w:name w:val="footer"/>
    <w:basedOn w:val="Normal"/>
    <w:link w:val="FooterChar"/>
    <w:uiPriority w:val="99"/>
    <w:unhideWhenUsed/>
    <w:rsid w:val="002B534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53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931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95E874-AAC4-486F-91E7-5B57067EAE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5B57E2A-AE70-42A8-895C-2E72A480286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9AB8EF6-9B6A-4CBD-BA79-413CAC66059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4.xml><?xml version="1.0" encoding="utf-8"?>
<ds:datastoreItem xmlns:ds="http://schemas.openxmlformats.org/officeDocument/2006/customXml" ds:itemID="{83FB0F7C-E90D-4BF5-A3DE-FD0FF897E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1125</Words>
  <Characters>6416</Characters>
  <Application>Microsoft Office Word</Application>
  <DocSecurity>0</DocSecurity>
  <Lines>53</Lines>
  <Paragraphs>15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2</cp:revision>
  <dcterms:created xsi:type="dcterms:W3CDTF">2025-10-15T08:42:00Z</dcterms:created>
  <dcterms:modified xsi:type="dcterms:W3CDTF">2025-10-15T08:42:00Z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